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883" w:rsidRDefault="00AC5883" w:rsidP="001B3707">
      <w:pPr>
        <w:rPr>
          <w:sz w:val="26"/>
        </w:rPr>
      </w:pPr>
    </w:p>
    <w:p w:rsidR="001B3707" w:rsidRPr="00BB0A85" w:rsidRDefault="001B3707" w:rsidP="001B3707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2775624</wp:posOffset>
            </wp:positionH>
            <wp:positionV relativeFrom="paragraph">
              <wp:posOffset>-182763</wp:posOffset>
            </wp:positionV>
            <wp:extent cx="650253" cy="810706"/>
            <wp:effectExtent l="19050" t="0" r="0" b="0"/>
            <wp:wrapNone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53" cy="81070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3707" w:rsidRPr="003D1246" w:rsidRDefault="00332FE6" w:rsidP="001B3707">
      <w:pPr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30" inset="0,0,0,0">
              <w:txbxContent>
                <w:p w:rsidR="000642D9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42D9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642D9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642D9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642D9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0642D9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42D9" w:rsidRDefault="000642D9" w:rsidP="001B37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B3707" w:rsidRPr="003D1246" w:rsidRDefault="00332FE6" w:rsidP="001B3707">
      <w:pPr>
        <w:rPr>
          <w:b/>
          <w:sz w:val="26"/>
        </w:rPr>
      </w:pPr>
      <w:r w:rsidRPr="00332FE6">
        <w:rPr>
          <w:sz w:val="26"/>
        </w:rPr>
        <w:pict>
          <v:shape id="_x0000_s1031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31" inset="0,0,0,0">
              <w:txbxContent>
                <w:p w:rsidR="000642D9" w:rsidRDefault="000642D9" w:rsidP="001B37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642D9" w:rsidRDefault="000642D9" w:rsidP="001B37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642D9" w:rsidRPr="00862877" w:rsidRDefault="000642D9" w:rsidP="001B370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0642D9" w:rsidRDefault="000642D9" w:rsidP="001B370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0642D9" w:rsidRPr="00862877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42D9" w:rsidRDefault="000642D9" w:rsidP="001B370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0642D9" w:rsidRDefault="000642D9" w:rsidP="001B370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B3707" w:rsidRPr="003D1246" w:rsidRDefault="001B3707" w:rsidP="001B3707">
      <w:pPr>
        <w:rPr>
          <w:b/>
          <w:sz w:val="26"/>
        </w:rPr>
      </w:pPr>
    </w:p>
    <w:p w:rsidR="001B3707" w:rsidRPr="003D1246" w:rsidRDefault="001B3707" w:rsidP="001B3707">
      <w:pPr>
        <w:ind w:firstLine="360"/>
        <w:jc w:val="center"/>
        <w:rPr>
          <w:b/>
          <w:sz w:val="26"/>
          <w:szCs w:val="26"/>
        </w:rPr>
      </w:pPr>
    </w:p>
    <w:p w:rsidR="001B3707" w:rsidRPr="003D1246" w:rsidRDefault="001B3707" w:rsidP="001B3707">
      <w:pPr>
        <w:ind w:firstLine="360"/>
        <w:jc w:val="center"/>
        <w:rPr>
          <w:b/>
          <w:sz w:val="26"/>
          <w:szCs w:val="26"/>
        </w:rPr>
      </w:pPr>
    </w:p>
    <w:p w:rsidR="001B3707" w:rsidRDefault="001B3707" w:rsidP="001B3707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B3707" w:rsidRDefault="00332FE6" w:rsidP="001B370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FE6">
        <w:rPr>
          <w:rFonts w:ascii="Times New Roman" w:hAnsi="Times New Roman" w:cs="Times New Roman"/>
          <w:sz w:val="26"/>
        </w:rPr>
        <w:pict>
          <v:line id="_x0000_s1032" style="position:absolute;left:0;text-align:left;z-index:251662336" from="18pt,3.35pt" to="469pt,3.35pt" strokeweight=".26mm">
            <v:stroke joinstyle="miter"/>
          </v:line>
        </w:pict>
      </w:r>
    </w:p>
    <w:p w:rsidR="001B3707" w:rsidRPr="001574A6" w:rsidRDefault="001B3707" w:rsidP="001B370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B3707" w:rsidRDefault="001B3707" w:rsidP="001B3707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B3707" w:rsidRPr="009B1542" w:rsidRDefault="001B3707" w:rsidP="001B370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7774AE">
        <w:rPr>
          <w:rFonts w:ascii="Times New Roman" w:hAnsi="Times New Roman" w:cs="Times New Roman"/>
          <w:sz w:val="26"/>
          <w:szCs w:val="26"/>
        </w:rPr>
        <w:t>13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7774AE">
        <w:rPr>
          <w:rFonts w:ascii="Times New Roman" w:hAnsi="Times New Roman" w:cs="Times New Roman"/>
          <w:sz w:val="26"/>
          <w:szCs w:val="26"/>
        </w:rPr>
        <w:t xml:space="preserve">декабря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1F747E">
        <w:rPr>
          <w:rFonts w:ascii="Times New Roman" w:hAnsi="Times New Roman" w:cs="Times New Roman"/>
          <w:sz w:val="26"/>
          <w:szCs w:val="26"/>
        </w:rPr>
        <w:t>3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774AE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№ </w:t>
      </w:r>
      <w:r w:rsidR="007774AE">
        <w:rPr>
          <w:rFonts w:ascii="Times New Roman" w:hAnsi="Times New Roman" w:cs="Times New Roman"/>
          <w:sz w:val="26"/>
          <w:szCs w:val="26"/>
        </w:rPr>
        <w:t>508</w:t>
      </w:r>
      <w:r w:rsidR="001626E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п.</w:t>
      </w:r>
    </w:p>
    <w:p w:rsidR="00045DCA" w:rsidRDefault="00045DCA" w:rsidP="00FD5C8F">
      <w:pPr>
        <w:tabs>
          <w:tab w:val="left" w:pos="3555"/>
        </w:tabs>
        <w:jc w:val="both"/>
      </w:pPr>
    </w:p>
    <w:p w:rsidR="00C8772E" w:rsidRPr="001B3707" w:rsidRDefault="00C8772E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 xml:space="preserve">Об организации и проведении </w:t>
      </w:r>
      <w:r w:rsidR="001F747E">
        <w:rPr>
          <w:bCs/>
          <w:sz w:val="26"/>
          <w:szCs w:val="26"/>
        </w:rPr>
        <w:t xml:space="preserve">городского </w:t>
      </w:r>
      <w:r w:rsidRPr="001B3707">
        <w:rPr>
          <w:bCs/>
          <w:sz w:val="26"/>
          <w:szCs w:val="26"/>
        </w:rPr>
        <w:t>конкурса</w:t>
      </w:r>
    </w:p>
    <w:p w:rsidR="000642D9" w:rsidRPr="000642D9" w:rsidRDefault="00C8772E" w:rsidP="000642D9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>«</w:t>
      </w:r>
      <w:r w:rsidR="000642D9" w:rsidRPr="000642D9">
        <w:rPr>
          <w:bCs/>
          <w:sz w:val="26"/>
          <w:szCs w:val="26"/>
        </w:rPr>
        <w:t>Коллективный</w:t>
      </w:r>
      <w:r w:rsidR="000642D9">
        <w:rPr>
          <w:bCs/>
          <w:sz w:val="26"/>
          <w:szCs w:val="26"/>
        </w:rPr>
        <w:t xml:space="preserve"> </w:t>
      </w:r>
      <w:r w:rsidR="000642D9" w:rsidRPr="000642D9">
        <w:rPr>
          <w:bCs/>
          <w:sz w:val="26"/>
          <w:szCs w:val="26"/>
        </w:rPr>
        <w:t>договор - основа защиты</w:t>
      </w:r>
    </w:p>
    <w:p w:rsidR="000642D9" w:rsidRPr="000642D9" w:rsidRDefault="000642D9" w:rsidP="000642D9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0642D9">
        <w:rPr>
          <w:bCs/>
          <w:sz w:val="26"/>
          <w:szCs w:val="26"/>
        </w:rPr>
        <w:t>социально-трудовых прав</w:t>
      </w:r>
      <w:r w:rsidR="0030489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  <w:proofErr w:type="gramStart"/>
      <w:r w:rsidRPr="000642D9">
        <w:rPr>
          <w:bCs/>
          <w:sz w:val="26"/>
          <w:szCs w:val="26"/>
        </w:rPr>
        <w:t>среди</w:t>
      </w:r>
      <w:proofErr w:type="gramEnd"/>
      <w:r w:rsidRPr="000642D9">
        <w:rPr>
          <w:bCs/>
          <w:sz w:val="26"/>
          <w:szCs w:val="26"/>
        </w:rPr>
        <w:t xml:space="preserve"> муниципальных</w:t>
      </w:r>
    </w:p>
    <w:p w:rsidR="000642D9" w:rsidRDefault="000642D9" w:rsidP="000642D9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0642D9">
        <w:rPr>
          <w:bCs/>
          <w:sz w:val="26"/>
          <w:szCs w:val="26"/>
        </w:rPr>
        <w:t xml:space="preserve">учреждений </w:t>
      </w:r>
      <w:r>
        <w:rPr>
          <w:bCs/>
          <w:sz w:val="26"/>
          <w:szCs w:val="26"/>
        </w:rPr>
        <w:t xml:space="preserve">образования, </w:t>
      </w:r>
      <w:r w:rsidRPr="000642D9">
        <w:rPr>
          <w:bCs/>
          <w:sz w:val="26"/>
          <w:szCs w:val="26"/>
        </w:rPr>
        <w:t>культуры</w:t>
      </w:r>
      <w:r>
        <w:rPr>
          <w:bCs/>
          <w:sz w:val="26"/>
          <w:szCs w:val="26"/>
        </w:rPr>
        <w:t xml:space="preserve"> и спорта</w:t>
      </w:r>
    </w:p>
    <w:p w:rsidR="00C8772E" w:rsidRPr="001B3707" w:rsidRDefault="000642D9" w:rsidP="000642D9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города Сорска</w:t>
      </w:r>
      <w:r w:rsidR="00C8772E" w:rsidRPr="001B3707">
        <w:rPr>
          <w:bCs/>
          <w:sz w:val="26"/>
          <w:szCs w:val="26"/>
        </w:rPr>
        <w:t>»</w:t>
      </w:r>
    </w:p>
    <w:p w:rsidR="00C8772E" w:rsidRPr="001B3707" w:rsidRDefault="00C8772E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</w:p>
    <w:p w:rsidR="0052156F" w:rsidRDefault="00C8772E" w:rsidP="0052156F">
      <w:pPr>
        <w:ind w:firstLine="709"/>
        <w:jc w:val="both"/>
        <w:rPr>
          <w:rStyle w:val="FontStyle15"/>
          <w:sz w:val="26"/>
          <w:szCs w:val="26"/>
        </w:rPr>
      </w:pPr>
      <w:proofErr w:type="gramStart"/>
      <w:r w:rsidRPr="001B3707">
        <w:rPr>
          <w:bCs/>
          <w:sz w:val="26"/>
          <w:szCs w:val="26"/>
        </w:rPr>
        <w:t xml:space="preserve">В целях реализации требований законодательства об охране труда, осуществления профилактических мер по обеспечению жизни и здоровья работников, повышения заинтересованности работодателей в создании безопасных условий труда работников, распространения положительного опыта работы по улучшению условий и охраны труда работников, руководствуясь Законом Республики Хакасия от 27.09.2007 </w:t>
      </w:r>
      <w:r w:rsidR="00697BC6" w:rsidRPr="001B3707">
        <w:rPr>
          <w:bCs/>
          <w:sz w:val="26"/>
          <w:szCs w:val="26"/>
        </w:rPr>
        <w:t xml:space="preserve">г. </w:t>
      </w:r>
      <w:r w:rsidRPr="001B3707">
        <w:rPr>
          <w:bCs/>
          <w:sz w:val="26"/>
          <w:szCs w:val="26"/>
        </w:rPr>
        <w:t>№60-3РХ «О наделении органов местного самоуправления муниципальных районов и городских округов Республики Хакасия отдельными государственными полномочиями</w:t>
      </w:r>
      <w:proofErr w:type="gramEnd"/>
      <w:r w:rsidRPr="001B3707">
        <w:rPr>
          <w:bCs/>
          <w:sz w:val="26"/>
          <w:szCs w:val="26"/>
        </w:rPr>
        <w:t xml:space="preserve"> в </w:t>
      </w:r>
      <w:r w:rsidR="002E22DB">
        <w:rPr>
          <w:bCs/>
          <w:sz w:val="26"/>
          <w:szCs w:val="26"/>
        </w:rPr>
        <w:t>сфере трудовых отношений</w:t>
      </w:r>
      <w:r w:rsidRPr="001B3707">
        <w:rPr>
          <w:bCs/>
          <w:sz w:val="26"/>
          <w:szCs w:val="26"/>
        </w:rPr>
        <w:t xml:space="preserve">», </w:t>
      </w:r>
      <w:r w:rsidR="00BA1001" w:rsidRPr="001B3707">
        <w:rPr>
          <w:bCs/>
          <w:sz w:val="26"/>
          <w:szCs w:val="26"/>
        </w:rPr>
        <w:t>муниципальной программой «</w:t>
      </w:r>
      <w:r w:rsidR="0052156F" w:rsidRPr="0052156F">
        <w:rPr>
          <w:bCs/>
          <w:sz w:val="26"/>
          <w:szCs w:val="26"/>
        </w:rPr>
        <w:t>Улучшение условий и охраны труда на территории муниципального образования</w:t>
      </w:r>
      <w:r w:rsidR="0052156F">
        <w:rPr>
          <w:bCs/>
          <w:sz w:val="26"/>
          <w:szCs w:val="26"/>
        </w:rPr>
        <w:t xml:space="preserve"> </w:t>
      </w:r>
      <w:r w:rsidR="001F747E">
        <w:rPr>
          <w:bCs/>
          <w:sz w:val="26"/>
          <w:szCs w:val="26"/>
        </w:rPr>
        <w:t xml:space="preserve">город </w:t>
      </w:r>
      <w:r w:rsidR="0052156F" w:rsidRPr="0052156F">
        <w:rPr>
          <w:bCs/>
          <w:sz w:val="26"/>
          <w:szCs w:val="26"/>
        </w:rPr>
        <w:t>Сорск</w:t>
      </w:r>
      <w:r w:rsidR="00BA1001" w:rsidRPr="001B3707">
        <w:rPr>
          <w:bCs/>
          <w:sz w:val="26"/>
          <w:szCs w:val="26"/>
        </w:rPr>
        <w:t xml:space="preserve">», утвержденной постановлением </w:t>
      </w:r>
      <w:r w:rsidR="008719F9">
        <w:rPr>
          <w:bCs/>
          <w:sz w:val="26"/>
          <w:szCs w:val="26"/>
        </w:rPr>
        <w:t>а</w:t>
      </w:r>
      <w:r w:rsidR="00BA1001" w:rsidRPr="001B3707">
        <w:rPr>
          <w:bCs/>
          <w:sz w:val="26"/>
          <w:szCs w:val="26"/>
        </w:rPr>
        <w:t>дминистрации г</w:t>
      </w:r>
      <w:r w:rsidR="001F747E">
        <w:rPr>
          <w:bCs/>
          <w:sz w:val="26"/>
          <w:szCs w:val="26"/>
        </w:rPr>
        <w:t>орода Сорска от 31</w:t>
      </w:r>
      <w:r w:rsidR="00BA1001" w:rsidRPr="001B3707">
        <w:rPr>
          <w:bCs/>
          <w:sz w:val="26"/>
          <w:szCs w:val="26"/>
        </w:rPr>
        <w:t>.</w:t>
      </w:r>
      <w:r w:rsidR="0052156F">
        <w:rPr>
          <w:bCs/>
          <w:sz w:val="26"/>
          <w:szCs w:val="26"/>
        </w:rPr>
        <w:t>0</w:t>
      </w:r>
      <w:r w:rsidR="001F747E">
        <w:rPr>
          <w:bCs/>
          <w:sz w:val="26"/>
          <w:szCs w:val="26"/>
        </w:rPr>
        <w:t>8</w:t>
      </w:r>
      <w:r w:rsidR="00BA1001" w:rsidRPr="001B3707">
        <w:rPr>
          <w:bCs/>
          <w:sz w:val="26"/>
          <w:szCs w:val="26"/>
        </w:rPr>
        <w:t>.20</w:t>
      </w:r>
      <w:r w:rsidR="001F747E">
        <w:rPr>
          <w:bCs/>
          <w:sz w:val="26"/>
          <w:szCs w:val="26"/>
        </w:rPr>
        <w:t>22</w:t>
      </w:r>
      <w:r w:rsidR="00BA1001" w:rsidRPr="001B3707">
        <w:rPr>
          <w:bCs/>
          <w:sz w:val="26"/>
          <w:szCs w:val="26"/>
        </w:rPr>
        <w:t xml:space="preserve"> г. № </w:t>
      </w:r>
      <w:r w:rsidR="001F747E">
        <w:rPr>
          <w:bCs/>
          <w:sz w:val="26"/>
          <w:szCs w:val="26"/>
        </w:rPr>
        <w:t>440-п</w:t>
      </w:r>
      <w:r w:rsidR="0052156F">
        <w:rPr>
          <w:bCs/>
          <w:sz w:val="26"/>
          <w:szCs w:val="26"/>
        </w:rPr>
        <w:t xml:space="preserve">, </w:t>
      </w:r>
      <w:r w:rsidR="0052156F">
        <w:rPr>
          <w:rStyle w:val="FontStyle15"/>
          <w:sz w:val="26"/>
          <w:szCs w:val="26"/>
        </w:rPr>
        <w:t>руководствуясь ст. 27 Устава муниципального образования город Сорск, администрация города Сорска</w:t>
      </w:r>
    </w:p>
    <w:p w:rsidR="00C8772E" w:rsidRPr="001B3707" w:rsidRDefault="00697BC6" w:rsidP="001B3707">
      <w:pPr>
        <w:autoSpaceDE w:val="0"/>
        <w:autoSpaceDN w:val="0"/>
        <w:adjustRightInd w:val="0"/>
        <w:ind w:firstLine="709"/>
        <w:rPr>
          <w:bCs/>
          <w:sz w:val="26"/>
          <w:szCs w:val="26"/>
        </w:rPr>
      </w:pPr>
      <w:r w:rsidRPr="001B3707">
        <w:rPr>
          <w:bCs/>
          <w:sz w:val="26"/>
          <w:szCs w:val="26"/>
        </w:rPr>
        <w:t>ПОСТАНОВЛЯЕТ:</w:t>
      </w:r>
    </w:p>
    <w:p w:rsidR="001F747E" w:rsidRPr="001B3707" w:rsidRDefault="001F747E" w:rsidP="001F747E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</w:t>
      </w:r>
      <w:r w:rsidR="00697BC6" w:rsidRPr="001B3707">
        <w:rPr>
          <w:bCs/>
          <w:sz w:val="26"/>
          <w:szCs w:val="26"/>
        </w:rPr>
        <w:t>О</w:t>
      </w:r>
      <w:r w:rsidR="00F04B30" w:rsidRPr="001B3707">
        <w:rPr>
          <w:bCs/>
          <w:sz w:val="26"/>
          <w:szCs w:val="26"/>
        </w:rPr>
        <w:t>рганизовать и провести</w:t>
      </w:r>
      <w:r>
        <w:rPr>
          <w:bCs/>
          <w:sz w:val="26"/>
          <w:szCs w:val="26"/>
        </w:rPr>
        <w:t xml:space="preserve"> в период с 18.12.2023 по 28.12.2023г городской </w:t>
      </w:r>
      <w:r w:rsidR="00C8772E" w:rsidRPr="001B3707">
        <w:rPr>
          <w:bCs/>
          <w:sz w:val="26"/>
          <w:szCs w:val="26"/>
        </w:rPr>
        <w:t xml:space="preserve">конкурс </w:t>
      </w:r>
      <w:r w:rsidRPr="001B3707">
        <w:rPr>
          <w:bCs/>
          <w:sz w:val="26"/>
          <w:szCs w:val="26"/>
        </w:rPr>
        <w:t>«</w:t>
      </w:r>
      <w:r w:rsidRPr="000642D9">
        <w:rPr>
          <w:bCs/>
          <w:sz w:val="26"/>
          <w:szCs w:val="26"/>
        </w:rPr>
        <w:t>Коллективный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договор - основа защиты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социально-трудовых прав</w:t>
      </w:r>
      <w:r w:rsidR="0030489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среди муниципальных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 xml:space="preserve">учреждений </w:t>
      </w:r>
      <w:r>
        <w:rPr>
          <w:bCs/>
          <w:sz w:val="26"/>
          <w:szCs w:val="26"/>
        </w:rPr>
        <w:t xml:space="preserve">образования, </w:t>
      </w:r>
      <w:r w:rsidRPr="000642D9">
        <w:rPr>
          <w:bCs/>
          <w:sz w:val="26"/>
          <w:szCs w:val="26"/>
        </w:rPr>
        <w:t>культуры</w:t>
      </w:r>
      <w:r>
        <w:rPr>
          <w:bCs/>
          <w:sz w:val="26"/>
          <w:szCs w:val="26"/>
        </w:rPr>
        <w:t xml:space="preserve"> и спорта города Сорска</w:t>
      </w:r>
      <w:r w:rsidRPr="001B3707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.</w:t>
      </w:r>
    </w:p>
    <w:p w:rsidR="002473E8" w:rsidRPr="001B3707" w:rsidRDefault="001F747E" w:rsidP="001F747E">
      <w:pPr>
        <w:pStyle w:val="a7"/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="002473E8" w:rsidRPr="001B3707">
        <w:rPr>
          <w:bCs/>
          <w:sz w:val="26"/>
          <w:szCs w:val="26"/>
        </w:rPr>
        <w:t xml:space="preserve">Утвердить состав конкурсной комиссии по проведению городского конкурса </w:t>
      </w:r>
      <w:r w:rsidRPr="001B3707">
        <w:rPr>
          <w:bCs/>
          <w:sz w:val="26"/>
          <w:szCs w:val="26"/>
        </w:rPr>
        <w:t>«</w:t>
      </w:r>
      <w:r w:rsidRPr="000642D9">
        <w:rPr>
          <w:bCs/>
          <w:sz w:val="26"/>
          <w:szCs w:val="26"/>
        </w:rPr>
        <w:t>Коллективный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договор - основа защиты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социально-трудовых прав</w:t>
      </w:r>
      <w:r w:rsidR="0030489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среди муниципальных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 xml:space="preserve">учреждений </w:t>
      </w:r>
      <w:r>
        <w:rPr>
          <w:bCs/>
          <w:sz w:val="26"/>
          <w:szCs w:val="26"/>
        </w:rPr>
        <w:t xml:space="preserve">образования, </w:t>
      </w:r>
      <w:r w:rsidRPr="000642D9">
        <w:rPr>
          <w:bCs/>
          <w:sz w:val="26"/>
          <w:szCs w:val="26"/>
        </w:rPr>
        <w:t>культуры</w:t>
      </w:r>
      <w:r>
        <w:rPr>
          <w:bCs/>
          <w:sz w:val="26"/>
          <w:szCs w:val="26"/>
        </w:rPr>
        <w:t xml:space="preserve"> и спорта города Сорска</w:t>
      </w:r>
      <w:r w:rsidRPr="001B3707">
        <w:rPr>
          <w:bCs/>
          <w:sz w:val="26"/>
          <w:szCs w:val="26"/>
        </w:rPr>
        <w:t>»</w:t>
      </w:r>
      <w:r w:rsidR="002473E8" w:rsidRPr="001B3707">
        <w:rPr>
          <w:bCs/>
          <w:sz w:val="26"/>
          <w:szCs w:val="26"/>
        </w:rPr>
        <w:t xml:space="preserve"> (приложение № </w:t>
      </w:r>
      <w:r w:rsidR="002473E8">
        <w:rPr>
          <w:bCs/>
          <w:sz w:val="26"/>
          <w:szCs w:val="26"/>
        </w:rPr>
        <w:t>1</w:t>
      </w:r>
      <w:r w:rsidR="002473E8" w:rsidRPr="001B3707">
        <w:rPr>
          <w:bCs/>
          <w:sz w:val="26"/>
          <w:szCs w:val="26"/>
        </w:rPr>
        <w:t>).</w:t>
      </w:r>
    </w:p>
    <w:p w:rsidR="00C8772E" w:rsidRPr="001B3707" w:rsidRDefault="001F747E" w:rsidP="001F747E">
      <w:pPr>
        <w:pStyle w:val="a7"/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3. </w:t>
      </w:r>
      <w:r w:rsidR="00C8772E" w:rsidRPr="001B3707">
        <w:rPr>
          <w:bCs/>
          <w:sz w:val="26"/>
          <w:szCs w:val="26"/>
        </w:rPr>
        <w:t xml:space="preserve">Утвердить Положение о </w:t>
      </w:r>
      <w:r w:rsidR="00880423" w:rsidRPr="001B3707">
        <w:rPr>
          <w:bCs/>
          <w:sz w:val="26"/>
          <w:szCs w:val="26"/>
        </w:rPr>
        <w:t xml:space="preserve">порядке </w:t>
      </w:r>
      <w:r w:rsidR="002E21F6" w:rsidRPr="001B3707">
        <w:rPr>
          <w:bCs/>
          <w:sz w:val="26"/>
          <w:szCs w:val="26"/>
        </w:rPr>
        <w:t>проведения</w:t>
      </w:r>
      <w:r w:rsidR="00C8772E" w:rsidRPr="001B3707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городского </w:t>
      </w:r>
      <w:r w:rsidR="00C8772E" w:rsidRPr="001B3707">
        <w:rPr>
          <w:bCs/>
          <w:sz w:val="26"/>
          <w:szCs w:val="26"/>
        </w:rPr>
        <w:t xml:space="preserve">конкурса </w:t>
      </w:r>
      <w:r w:rsidRPr="001B3707">
        <w:rPr>
          <w:bCs/>
          <w:sz w:val="26"/>
          <w:szCs w:val="26"/>
        </w:rPr>
        <w:t>«</w:t>
      </w:r>
      <w:r w:rsidRPr="000642D9">
        <w:rPr>
          <w:bCs/>
          <w:sz w:val="26"/>
          <w:szCs w:val="26"/>
        </w:rPr>
        <w:t>Коллективный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договор - основа защиты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социально-трудовых прав</w:t>
      </w:r>
      <w:r w:rsidR="00304899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>среди муниципальных</w:t>
      </w:r>
      <w:r>
        <w:rPr>
          <w:bCs/>
          <w:sz w:val="26"/>
          <w:szCs w:val="26"/>
        </w:rPr>
        <w:t xml:space="preserve"> </w:t>
      </w:r>
      <w:r w:rsidRPr="000642D9">
        <w:rPr>
          <w:bCs/>
          <w:sz w:val="26"/>
          <w:szCs w:val="26"/>
        </w:rPr>
        <w:t xml:space="preserve">учреждений </w:t>
      </w:r>
      <w:r>
        <w:rPr>
          <w:bCs/>
          <w:sz w:val="26"/>
          <w:szCs w:val="26"/>
        </w:rPr>
        <w:t xml:space="preserve">образования, </w:t>
      </w:r>
      <w:r w:rsidRPr="000642D9">
        <w:rPr>
          <w:bCs/>
          <w:sz w:val="26"/>
          <w:szCs w:val="26"/>
        </w:rPr>
        <w:t>культуры</w:t>
      </w:r>
      <w:r>
        <w:rPr>
          <w:bCs/>
          <w:sz w:val="26"/>
          <w:szCs w:val="26"/>
        </w:rPr>
        <w:t xml:space="preserve"> и спорта города Сорска</w:t>
      </w:r>
      <w:r w:rsidRPr="001B3707">
        <w:rPr>
          <w:bCs/>
          <w:sz w:val="26"/>
          <w:szCs w:val="26"/>
        </w:rPr>
        <w:t>»</w:t>
      </w:r>
      <w:r w:rsidR="00C8772E" w:rsidRPr="001B3707">
        <w:rPr>
          <w:bCs/>
          <w:sz w:val="26"/>
          <w:szCs w:val="26"/>
        </w:rPr>
        <w:t xml:space="preserve"> (приложение № </w:t>
      </w:r>
      <w:r w:rsidR="002473E8">
        <w:rPr>
          <w:bCs/>
          <w:sz w:val="26"/>
          <w:szCs w:val="26"/>
        </w:rPr>
        <w:t>2</w:t>
      </w:r>
      <w:r w:rsidR="00C8772E" w:rsidRPr="001B3707">
        <w:rPr>
          <w:bCs/>
          <w:sz w:val="26"/>
          <w:szCs w:val="26"/>
        </w:rPr>
        <w:t>).</w:t>
      </w:r>
    </w:p>
    <w:p w:rsidR="00F04B30" w:rsidRPr="001B3707" w:rsidRDefault="001F747E" w:rsidP="001F747E">
      <w:pPr>
        <w:pStyle w:val="a7"/>
        <w:tabs>
          <w:tab w:val="center" w:pos="0"/>
        </w:tabs>
        <w:suppressAutoHyphens/>
        <w:ind w:left="0"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4. </w:t>
      </w:r>
      <w:r w:rsidR="00F04B30" w:rsidRPr="001B3707">
        <w:rPr>
          <w:sz w:val="26"/>
          <w:szCs w:val="26"/>
          <w:lang w:eastAsia="ar-SA"/>
        </w:rPr>
        <w:t xml:space="preserve">Настоящее постановление опубликовать в </w:t>
      </w:r>
      <w:r w:rsidR="001626E5" w:rsidRPr="001626E5">
        <w:rPr>
          <w:sz w:val="26"/>
          <w:szCs w:val="26"/>
        </w:rPr>
        <w:t>информационном бюллетене «Сорский городской вестник</w:t>
      </w:r>
      <w:r w:rsidR="008719F9">
        <w:rPr>
          <w:sz w:val="26"/>
          <w:szCs w:val="26"/>
        </w:rPr>
        <w:t>»</w:t>
      </w:r>
      <w:r w:rsidR="001626E5" w:rsidRPr="001626E5">
        <w:rPr>
          <w:sz w:val="26"/>
          <w:szCs w:val="26"/>
          <w:lang w:eastAsia="ar-SA"/>
        </w:rPr>
        <w:t xml:space="preserve"> </w:t>
      </w:r>
      <w:r w:rsidR="00F04B30" w:rsidRPr="001626E5">
        <w:rPr>
          <w:sz w:val="26"/>
          <w:szCs w:val="26"/>
          <w:lang w:eastAsia="ar-SA"/>
        </w:rPr>
        <w:t>и раз</w:t>
      </w:r>
      <w:r w:rsidR="00F04B30" w:rsidRPr="001B3707">
        <w:rPr>
          <w:sz w:val="26"/>
          <w:szCs w:val="26"/>
          <w:lang w:eastAsia="ar-SA"/>
        </w:rPr>
        <w:t>местить на оф</w:t>
      </w:r>
      <w:r w:rsidR="001626E5">
        <w:rPr>
          <w:sz w:val="26"/>
          <w:szCs w:val="26"/>
          <w:lang w:eastAsia="ar-SA"/>
        </w:rPr>
        <w:t>ициальном сайте а</w:t>
      </w:r>
      <w:r w:rsidR="0075223D" w:rsidRPr="001B3707">
        <w:rPr>
          <w:sz w:val="26"/>
          <w:szCs w:val="26"/>
          <w:lang w:eastAsia="ar-SA"/>
        </w:rPr>
        <w:t xml:space="preserve">дминистрации города </w:t>
      </w:r>
      <w:r w:rsidR="001626E5">
        <w:rPr>
          <w:sz w:val="26"/>
          <w:szCs w:val="26"/>
          <w:lang w:eastAsia="ar-SA"/>
        </w:rPr>
        <w:t>Сорска в сети Интернет</w:t>
      </w:r>
      <w:r w:rsidR="00F04B30" w:rsidRPr="001B3707">
        <w:rPr>
          <w:sz w:val="26"/>
          <w:szCs w:val="26"/>
          <w:lang w:eastAsia="ar-SA"/>
        </w:rPr>
        <w:t>.</w:t>
      </w:r>
    </w:p>
    <w:p w:rsidR="00C8772E" w:rsidRPr="001B3707" w:rsidRDefault="001F747E" w:rsidP="001F747E">
      <w:pPr>
        <w:pStyle w:val="a7"/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5. </w:t>
      </w:r>
      <w:proofErr w:type="gramStart"/>
      <w:r w:rsidR="00697BC6" w:rsidRPr="001B3707">
        <w:rPr>
          <w:bCs/>
          <w:sz w:val="26"/>
          <w:szCs w:val="26"/>
        </w:rPr>
        <w:t xml:space="preserve">Контроль </w:t>
      </w:r>
      <w:r w:rsidR="00880423" w:rsidRPr="001B3707">
        <w:rPr>
          <w:bCs/>
          <w:sz w:val="26"/>
          <w:szCs w:val="26"/>
        </w:rPr>
        <w:t>за</w:t>
      </w:r>
      <w:proofErr w:type="gramEnd"/>
      <w:r w:rsidR="00880423" w:rsidRPr="001B3707">
        <w:rPr>
          <w:bCs/>
          <w:sz w:val="26"/>
          <w:szCs w:val="26"/>
        </w:rPr>
        <w:t xml:space="preserve"> исполнением</w:t>
      </w:r>
      <w:r w:rsidR="00697BC6" w:rsidRPr="001B3707">
        <w:rPr>
          <w:bCs/>
          <w:sz w:val="26"/>
          <w:szCs w:val="26"/>
        </w:rPr>
        <w:t xml:space="preserve"> настоящего п</w:t>
      </w:r>
      <w:r w:rsidR="00C8772E" w:rsidRPr="001B3707">
        <w:rPr>
          <w:bCs/>
          <w:sz w:val="26"/>
          <w:szCs w:val="26"/>
        </w:rPr>
        <w:t xml:space="preserve">остановления </w:t>
      </w:r>
      <w:r w:rsidR="00697BC6" w:rsidRPr="001B3707">
        <w:rPr>
          <w:sz w:val="26"/>
          <w:szCs w:val="26"/>
          <w:lang w:eastAsia="ar-SA"/>
        </w:rPr>
        <w:t>во</w:t>
      </w:r>
      <w:r w:rsidR="001626E5">
        <w:rPr>
          <w:sz w:val="26"/>
          <w:szCs w:val="26"/>
          <w:lang w:eastAsia="ar-SA"/>
        </w:rPr>
        <w:t>зложить на первого заместителя г</w:t>
      </w:r>
      <w:r w:rsidR="00697BC6" w:rsidRPr="001B3707">
        <w:rPr>
          <w:sz w:val="26"/>
          <w:szCs w:val="26"/>
          <w:lang w:eastAsia="ar-SA"/>
        </w:rPr>
        <w:t xml:space="preserve">лавы города </w:t>
      </w:r>
      <w:r w:rsidR="00BF1FBC">
        <w:rPr>
          <w:sz w:val="26"/>
          <w:szCs w:val="26"/>
          <w:lang w:eastAsia="ar-SA"/>
        </w:rPr>
        <w:t>Сорска</w:t>
      </w:r>
      <w:r>
        <w:rPr>
          <w:sz w:val="26"/>
          <w:szCs w:val="26"/>
          <w:lang w:eastAsia="ar-SA"/>
        </w:rPr>
        <w:t xml:space="preserve"> В.В. Каменева</w:t>
      </w:r>
      <w:r w:rsidR="00697BC6" w:rsidRPr="001B3707">
        <w:rPr>
          <w:sz w:val="26"/>
          <w:szCs w:val="26"/>
          <w:lang w:eastAsia="ar-SA"/>
        </w:rPr>
        <w:t xml:space="preserve">. </w:t>
      </w:r>
    </w:p>
    <w:p w:rsidR="003D2313" w:rsidRDefault="003D2313" w:rsidP="001B3707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1F747E" w:rsidRPr="001B3707" w:rsidRDefault="001F747E" w:rsidP="001B3707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4412A8" w:rsidRDefault="001626E5" w:rsidP="00AC5883">
      <w:pPr>
        <w:tabs>
          <w:tab w:val="left" w:pos="6557"/>
        </w:tabs>
        <w:suppressAutoHyphens/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Глава города Сорска</w:t>
      </w:r>
      <w:r w:rsidR="003D2313" w:rsidRPr="001B3707">
        <w:rPr>
          <w:sz w:val="26"/>
          <w:szCs w:val="26"/>
          <w:lang w:eastAsia="ar-SA"/>
        </w:rPr>
        <w:tab/>
      </w:r>
      <w:r>
        <w:rPr>
          <w:sz w:val="26"/>
          <w:szCs w:val="26"/>
          <w:lang w:eastAsia="ar-SA"/>
        </w:rPr>
        <w:t>В.Ф. Найденов</w:t>
      </w:r>
      <w:r w:rsidR="004412A8">
        <w:rPr>
          <w:sz w:val="26"/>
          <w:szCs w:val="26"/>
          <w:lang w:eastAsia="ar-SA"/>
        </w:rPr>
        <w:br w:type="page"/>
      </w:r>
    </w:p>
    <w:p w:rsidR="00E13991" w:rsidRPr="00053223" w:rsidRDefault="00E13991" w:rsidP="00E13991">
      <w:pPr>
        <w:suppressAutoHyphens/>
        <w:ind w:left="5245"/>
        <w:rPr>
          <w:sz w:val="26"/>
          <w:szCs w:val="26"/>
          <w:lang w:eastAsia="ar-SA"/>
        </w:rPr>
      </w:pPr>
      <w:r w:rsidRPr="00053223">
        <w:rPr>
          <w:sz w:val="26"/>
          <w:szCs w:val="26"/>
          <w:lang w:eastAsia="ar-SA"/>
        </w:rPr>
        <w:lastRenderedPageBreak/>
        <w:t>Приложение №1 к постановлению</w:t>
      </w:r>
    </w:p>
    <w:p w:rsidR="00E13991" w:rsidRPr="00053223" w:rsidRDefault="00E13991" w:rsidP="00E13991">
      <w:pPr>
        <w:tabs>
          <w:tab w:val="left" w:pos="5812"/>
          <w:tab w:val="right" w:pos="9354"/>
        </w:tabs>
        <w:suppressAutoHyphens/>
        <w:ind w:left="5245"/>
        <w:rPr>
          <w:sz w:val="26"/>
          <w:szCs w:val="26"/>
          <w:lang w:eastAsia="ar-SA"/>
        </w:rPr>
      </w:pPr>
      <w:r w:rsidRPr="00053223">
        <w:rPr>
          <w:sz w:val="26"/>
          <w:szCs w:val="26"/>
          <w:lang w:eastAsia="ar-SA"/>
        </w:rPr>
        <w:t>администрации города Сорска</w:t>
      </w:r>
    </w:p>
    <w:p w:rsidR="00E13991" w:rsidRPr="00053223" w:rsidRDefault="00E13991" w:rsidP="00E13991">
      <w:pPr>
        <w:tabs>
          <w:tab w:val="left" w:pos="5812"/>
          <w:tab w:val="right" w:pos="9354"/>
        </w:tabs>
        <w:suppressAutoHyphens/>
        <w:ind w:left="5245"/>
        <w:rPr>
          <w:sz w:val="26"/>
          <w:szCs w:val="26"/>
          <w:lang w:eastAsia="ar-SA"/>
        </w:rPr>
      </w:pPr>
      <w:r w:rsidRPr="00053223">
        <w:rPr>
          <w:sz w:val="26"/>
          <w:szCs w:val="26"/>
          <w:lang w:eastAsia="ar-SA"/>
        </w:rPr>
        <w:t>от «</w:t>
      </w:r>
      <w:r w:rsidR="007774AE">
        <w:rPr>
          <w:sz w:val="26"/>
          <w:szCs w:val="26"/>
          <w:lang w:eastAsia="ar-SA"/>
        </w:rPr>
        <w:t>13» декабря 2023 г. № 508</w:t>
      </w:r>
      <w:r w:rsidRPr="00053223">
        <w:rPr>
          <w:sz w:val="26"/>
          <w:szCs w:val="26"/>
          <w:lang w:eastAsia="ar-SA"/>
        </w:rPr>
        <w:t>-п</w:t>
      </w:r>
    </w:p>
    <w:p w:rsidR="00E13991" w:rsidRPr="001B3707" w:rsidRDefault="00E13991" w:rsidP="00E13991">
      <w:pPr>
        <w:shd w:val="clear" w:color="auto" w:fill="FFFFFF"/>
        <w:ind w:firstLine="709"/>
        <w:jc w:val="right"/>
        <w:textAlignment w:val="baseline"/>
        <w:outlineLvl w:val="1"/>
        <w:rPr>
          <w:spacing w:val="2"/>
          <w:sz w:val="26"/>
          <w:szCs w:val="26"/>
        </w:rPr>
      </w:pPr>
    </w:p>
    <w:p w:rsidR="00E13991" w:rsidRPr="001B3707" w:rsidRDefault="00E13991" w:rsidP="00E13991">
      <w:pPr>
        <w:shd w:val="clear" w:color="auto" w:fill="FFFFFF"/>
        <w:ind w:firstLine="709"/>
        <w:jc w:val="center"/>
        <w:textAlignment w:val="baseline"/>
        <w:outlineLvl w:val="1"/>
        <w:rPr>
          <w:spacing w:val="2"/>
          <w:sz w:val="26"/>
          <w:szCs w:val="26"/>
        </w:rPr>
      </w:pPr>
      <w:r w:rsidRPr="001B3707">
        <w:rPr>
          <w:spacing w:val="2"/>
          <w:sz w:val="26"/>
          <w:szCs w:val="26"/>
        </w:rPr>
        <w:t xml:space="preserve">Состав конкурсной комиссии по проведению городского конкурса </w:t>
      </w:r>
    </w:p>
    <w:p w:rsidR="00E13991" w:rsidRPr="00304899" w:rsidRDefault="00E13991" w:rsidP="00E13991">
      <w:pPr>
        <w:ind w:firstLine="709"/>
        <w:jc w:val="center"/>
        <w:rPr>
          <w:sz w:val="26"/>
          <w:szCs w:val="26"/>
        </w:rPr>
      </w:pPr>
      <w:r w:rsidRPr="00304899">
        <w:rPr>
          <w:sz w:val="26"/>
          <w:szCs w:val="26"/>
        </w:rPr>
        <w:t>«Коллективный договор - основа защиты социально-трудовых прав</w:t>
      </w:r>
      <w:r>
        <w:rPr>
          <w:sz w:val="26"/>
          <w:szCs w:val="26"/>
        </w:rPr>
        <w:t>»</w:t>
      </w:r>
      <w:r w:rsidRPr="00304899">
        <w:rPr>
          <w:sz w:val="26"/>
          <w:szCs w:val="26"/>
        </w:rPr>
        <w:t xml:space="preserve"> среди муниципальных учреждений образования, культуры и спорта города Сорска»</w:t>
      </w: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Председатель комиссии:</w:t>
      </w: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Каменев Вячеслав Викторович</w:t>
      </w:r>
      <w:r w:rsidRPr="001B3707">
        <w:rPr>
          <w:sz w:val="26"/>
          <w:szCs w:val="26"/>
        </w:rPr>
        <w:t xml:space="preserve"> - </w:t>
      </w:r>
      <w:r>
        <w:rPr>
          <w:sz w:val="26"/>
          <w:szCs w:val="26"/>
        </w:rPr>
        <w:t>первый заместитель г</w:t>
      </w:r>
      <w:r w:rsidRPr="001B3707">
        <w:rPr>
          <w:sz w:val="26"/>
          <w:szCs w:val="26"/>
        </w:rPr>
        <w:t xml:space="preserve">лавы города </w:t>
      </w:r>
      <w:r>
        <w:rPr>
          <w:sz w:val="26"/>
          <w:szCs w:val="26"/>
        </w:rPr>
        <w:t>Сорска</w:t>
      </w:r>
      <w:r w:rsidRPr="001B3707">
        <w:rPr>
          <w:sz w:val="26"/>
          <w:szCs w:val="26"/>
        </w:rPr>
        <w:t>.</w:t>
      </w: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Заместитель председателя комиссии:</w:t>
      </w:r>
    </w:p>
    <w:p w:rsidR="00E13991" w:rsidRDefault="00E13991" w:rsidP="00E139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Нестерова Маргарита Анатольевна</w:t>
      </w:r>
      <w:r w:rsidRPr="001B3707">
        <w:rPr>
          <w:sz w:val="26"/>
          <w:szCs w:val="26"/>
        </w:rPr>
        <w:t xml:space="preserve"> - </w:t>
      </w:r>
      <w:r>
        <w:rPr>
          <w:sz w:val="26"/>
          <w:szCs w:val="26"/>
        </w:rPr>
        <w:t>заместитель г</w:t>
      </w:r>
      <w:r w:rsidRPr="001B3707">
        <w:rPr>
          <w:sz w:val="26"/>
          <w:szCs w:val="26"/>
        </w:rPr>
        <w:t xml:space="preserve">лавы города </w:t>
      </w:r>
      <w:r>
        <w:rPr>
          <w:sz w:val="26"/>
          <w:szCs w:val="26"/>
        </w:rPr>
        <w:t>Сорска по социальным вопросам.</w:t>
      </w: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Секретарь комиссии:</w:t>
      </w: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Доценко Светлана Александровна</w:t>
      </w:r>
      <w:r w:rsidRPr="001B3707">
        <w:rPr>
          <w:sz w:val="26"/>
          <w:szCs w:val="26"/>
        </w:rPr>
        <w:t xml:space="preserve"> - ведущий специалист </w:t>
      </w:r>
      <w:r>
        <w:rPr>
          <w:sz w:val="26"/>
          <w:szCs w:val="26"/>
        </w:rPr>
        <w:t>в области</w:t>
      </w:r>
      <w:r w:rsidRPr="001B3707">
        <w:rPr>
          <w:sz w:val="26"/>
          <w:szCs w:val="26"/>
        </w:rPr>
        <w:t xml:space="preserve"> </w:t>
      </w:r>
      <w:proofErr w:type="gramStart"/>
      <w:r w:rsidRPr="001B3707">
        <w:rPr>
          <w:sz w:val="26"/>
          <w:szCs w:val="26"/>
        </w:rPr>
        <w:t>охран</w:t>
      </w:r>
      <w:r>
        <w:rPr>
          <w:sz w:val="26"/>
          <w:szCs w:val="26"/>
        </w:rPr>
        <w:t>ы</w:t>
      </w:r>
      <w:r w:rsidRPr="001B3707">
        <w:rPr>
          <w:sz w:val="26"/>
          <w:szCs w:val="26"/>
        </w:rPr>
        <w:t xml:space="preserve"> труда </w:t>
      </w:r>
      <w:r>
        <w:rPr>
          <w:sz w:val="26"/>
          <w:szCs w:val="26"/>
        </w:rPr>
        <w:t>а</w:t>
      </w:r>
      <w:r w:rsidRPr="001B3707">
        <w:rPr>
          <w:sz w:val="26"/>
          <w:szCs w:val="26"/>
        </w:rPr>
        <w:t xml:space="preserve">дминистрации города </w:t>
      </w:r>
      <w:r>
        <w:rPr>
          <w:sz w:val="26"/>
          <w:szCs w:val="26"/>
        </w:rPr>
        <w:t>Сорска</w:t>
      </w:r>
      <w:proofErr w:type="gramEnd"/>
      <w:r w:rsidRPr="001B3707">
        <w:rPr>
          <w:sz w:val="26"/>
          <w:szCs w:val="26"/>
        </w:rPr>
        <w:t>.</w:t>
      </w: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</w:p>
    <w:p w:rsidR="00E13991" w:rsidRPr="001B3707" w:rsidRDefault="00E13991" w:rsidP="00E13991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Члены комиссии:</w:t>
      </w:r>
    </w:p>
    <w:p w:rsidR="002E7375" w:rsidRPr="001B3707" w:rsidRDefault="002E7375" w:rsidP="002E7375">
      <w:pPr>
        <w:pStyle w:val="a7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Спирина</w:t>
      </w:r>
      <w:proofErr w:type="spellEnd"/>
      <w:r>
        <w:rPr>
          <w:sz w:val="26"/>
          <w:szCs w:val="26"/>
        </w:rPr>
        <w:t xml:space="preserve"> Наталья Николаевна</w:t>
      </w:r>
      <w:r w:rsidRPr="001B3707">
        <w:rPr>
          <w:sz w:val="26"/>
          <w:szCs w:val="26"/>
        </w:rPr>
        <w:t xml:space="preserve"> - руководитель </w:t>
      </w:r>
      <w:proofErr w:type="gramStart"/>
      <w:r>
        <w:rPr>
          <w:sz w:val="26"/>
          <w:szCs w:val="26"/>
        </w:rPr>
        <w:t>о</w:t>
      </w:r>
      <w:r w:rsidRPr="001B3707">
        <w:rPr>
          <w:sz w:val="26"/>
          <w:szCs w:val="26"/>
        </w:rPr>
        <w:t xml:space="preserve">тдела </w:t>
      </w:r>
      <w:r>
        <w:rPr>
          <w:sz w:val="26"/>
          <w:szCs w:val="26"/>
        </w:rPr>
        <w:t>правового регулирования</w:t>
      </w:r>
      <w:r w:rsidRPr="001B3707">
        <w:rPr>
          <w:sz w:val="26"/>
          <w:szCs w:val="26"/>
        </w:rPr>
        <w:t xml:space="preserve"> </w:t>
      </w:r>
      <w:r>
        <w:rPr>
          <w:sz w:val="26"/>
          <w:szCs w:val="26"/>
        </w:rPr>
        <w:t>а</w:t>
      </w:r>
      <w:r w:rsidRPr="001B3707">
        <w:rPr>
          <w:sz w:val="26"/>
          <w:szCs w:val="26"/>
        </w:rPr>
        <w:t xml:space="preserve">дминистрации города </w:t>
      </w:r>
      <w:r>
        <w:rPr>
          <w:sz w:val="26"/>
          <w:szCs w:val="26"/>
        </w:rPr>
        <w:t>Сорска</w:t>
      </w:r>
      <w:proofErr w:type="gramEnd"/>
      <w:r w:rsidRPr="001B3707">
        <w:rPr>
          <w:sz w:val="26"/>
          <w:szCs w:val="26"/>
        </w:rPr>
        <w:t>.</w:t>
      </w:r>
    </w:p>
    <w:p w:rsidR="00E13991" w:rsidRPr="00483DD1" w:rsidRDefault="00E13991" w:rsidP="00E13991">
      <w:pPr>
        <w:pStyle w:val="a7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proofErr w:type="spellStart"/>
      <w:r w:rsidRPr="00483DD1">
        <w:rPr>
          <w:sz w:val="26"/>
          <w:szCs w:val="26"/>
        </w:rPr>
        <w:t>Кожуховская</w:t>
      </w:r>
      <w:proofErr w:type="spellEnd"/>
      <w:r w:rsidRPr="00483DD1">
        <w:rPr>
          <w:sz w:val="26"/>
          <w:szCs w:val="26"/>
        </w:rPr>
        <w:t xml:space="preserve"> Елена Ивановна - председатель </w:t>
      </w:r>
      <w:proofErr w:type="spellStart"/>
      <w:r w:rsidRPr="00483DD1">
        <w:rPr>
          <w:sz w:val="26"/>
          <w:szCs w:val="26"/>
        </w:rPr>
        <w:t>Сорской</w:t>
      </w:r>
      <w:proofErr w:type="spellEnd"/>
      <w:r w:rsidRPr="00483DD1">
        <w:rPr>
          <w:sz w:val="26"/>
          <w:szCs w:val="26"/>
        </w:rPr>
        <w:t xml:space="preserve"> городской организации Профсоюза работников народного образования и науки РФ</w:t>
      </w:r>
      <w:r w:rsidR="00B173F3">
        <w:rPr>
          <w:sz w:val="26"/>
          <w:szCs w:val="26"/>
        </w:rPr>
        <w:t>(по согласованию)</w:t>
      </w:r>
      <w:r>
        <w:rPr>
          <w:sz w:val="26"/>
          <w:szCs w:val="26"/>
        </w:rPr>
        <w:t>.</w:t>
      </w:r>
    </w:p>
    <w:p w:rsidR="00E13991" w:rsidRPr="001B3707" w:rsidRDefault="00E13991" w:rsidP="00E13991">
      <w:pPr>
        <w:pStyle w:val="a7"/>
        <w:numPr>
          <w:ilvl w:val="0"/>
          <w:numId w:val="35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Веселова Галина Владимировна</w:t>
      </w:r>
      <w:r w:rsidRPr="001B3707">
        <w:rPr>
          <w:sz w:val="26"/>
          <w:szCs w:val="26"/>
        </w:rPr>
        <w:t xml:space="preserve"> - председатель Совета депутатов</w:t>
      </w:r>
      <w:r>
        <w:rPr>
          <w:sz w:val="26"/>
          <w:szCs w:val="26"/>
        </w:rPr>
        <w:t xml:space="preserve"> города Сорска</w:t>
      </w:r>
      <w:r w:rsidR="00B173F3">
        <w:rPr>
          <w:sz w:val="26"/>
          <w:szCs w:val="26"/>
        </w:rPr>
        <w:t xml:space="preserve"> (по согласованию)</w:t>
      </w:r>
      <w:r w:rsidRPr="001B3707">
        <w:rPr>
          <w:sz w:val="26"/>
          <w:szCs w:val="26"/>
        </w:rPr>
        <w:t>.</w:t>
      </w:r>
    </w:p>
    <w:p w:rsidR="00E13991" w:rsidRDefault="00E13991" w:rsidP="00E13991">
      <w:pPr>
        <w:rPr>
          <w:b/>
          <w:sz w:val="26"/>
          <w:szCs w:val="26"/>
        </w:rPr>
      </w:pPr>
    </w:p>
    <w:p w:rsidR="00E13991" w:rsidRDefault="00E13991">
      <w:pPr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br w:type="page"/>
      </w:r>
    </w:p>
    <w:p w:rsidR="00E13991" w:rsidRPr="00053223" w:rsidRDefault="00E13991" w:rsidP="00E13991">
      <w:pPr>
        <w:suppressAutoHyphens/>
        <w:ind w:left="5245"/>
        <w:rPr>
          <w:sz w:val="26"/>
          <w:szCs w:val="26"/>
          <w:lang w:eastAsia="ar-SA"/>
        </w:rPr>
      </w:pPr>
      <w:r w:rsidRPr="00053223">
        <w:rPr>
          <w:sz w:val="26"/>
          <w:szCs w:val="26"/>
          <w:lang w:eastAsia="ar-SA"/>
        </w:rPr>
        <w:lastRenderedPageBreak/>
        <w:t>Приложение №</w:t>
      </w:r>
      <w:r>
        <w:rPr>
          <w:sz w:val="26"/>
          <w:szCs w:val="26"/>
          <w:lang w:eastAsia="ar-SA"/>
        </w:rPr>
        <w:t>2</w:t>
      </w:r>
      <w:r w:rsidRPr="00053223">
        <w:rPr>
          <w:sz w:val="26"/>
          <w:szCs w:val="26"/>
          <w:lang w:eastAsia="ar-SA"/>
        </w:rPr>
        <w:t xml:space="preserve"> к постановлению</w:t>
      </w:r>
    </w:p>
    <w:p w:rsidR="00E13991" w:rsidRPr="00053223" w:rsidRDefault="00E13991" w:rsidP="00E13991">
      <w:pPr>
        <w:tabs>
          <w:tab w:val="left" w:pos="5812"/>
          <w:tab w:val="right" w:pos="9354"/>
        </w:tabs>
        <w:suppressAutoHyphens/>
        <w:ind w:left="5245"/>
        <w:rPr>
          <w:sz w:val="26"/>
          <w:szCs w:val="26"/>
          <w:lang w:eastAsia="ar-SA"/>
        </w:rPr>
      </w:pPr>
      <w:r w:rsidRPr="00053223">
        <w:rPr>
          <w:sz w:val="26"/>
          <w:szCs w:val="26"/>
          <w:lang w:eastAsia="ar-SA"/>
        </w:rPr>
        <w:t>администрации города Сорска</w:t>
      </w:r>
    </w:p>
    <w:p w:rsidR="00E13991" w:rsidRPr="00053223" w:rsidRDefault="00E13991" w:rsidP="00E13991">
      <w:pPr>
        <w:tabs>
          <w:tab w:val="left" w:pos="5812"/>
          <w:tab w:val="right" w:pos="9354"/>
        </w:tabs>
        <w:suppressAutoHyphens/>
        <w:ind w:left="5245"/>
        <w:rPr>
          <w:sz w:val="26"/>
          <w:szCs w:val="26"/>
          <w:lang w:eastAsia="ar-SA"/>
        </w:rPr>
      </w:pPr>
      <w:r w:rsidRPr="00053223">
        <w:rPr>
          <w:sz w:val="26"/>
          <w:szCs w:val="26"/>
          <w:lang w:eastAsia="ar-SA"/>
        </w:rPr>
        <w:t>от «</w:t>
      </w:r>
      <w:r w:rsidR="007774AE">
        <w:rPr>
          <w:sz w:val="26"/>
          <w:szCs w:val="26"/>
          <w:lang w:eastAsia="ar-SA"/>
        </w:rPr>
        <w:t>13</w:t>
      </w:r>
      <w:r w:rsidRPr="00053223">
        <w:rPr>
          <w:sz w:val="26"/>
          <w:szCs w:val="26"/>
          <w:lang w:eastAsia="ar-SA"/>
        </w:rPr>
        <w:t xml:space="preserve">» </w:t>
      </w:r>
      <w:r w:rsidR="007774AE">
        <w:rPr>
          <w:sz w:val="26"/>
          <w:szCs w:val="26"/>
          <w:lang w:eastAsia="ar-SA"/>
        </w:rPr>
        <w:t>декабря</w:t>
      </w:r>
      <w:r w:rsidRPr="00053223">
        <w:rPr>
          <w:sz w:val="26"/>
          <w:szCs w:val="26"/>
          <w:lang w:eastAsia="ar-SA"/>
        </w:rPr>
        <w:t xml:space="preserve"> 2023 г. № </w:t>
      </w:r>
      <w:r w:rsidR="007774AE">
        <w:rPr>
          <w:sz w:val="26"/>
          <w:szCs w:val="26"/>
          <w:lang w:eastAsia="ar-SA"/>
        </w:rPr>
        <w:t>508</w:t>
      </w:r>
      <w:r w:rsidRPr="00053223">
        <w:rPr>
          <w:sz w:val="26"/>
          <w:szCs w:val="26"/>
          <w:lang w:eastAsia="ar-SA"/>
        </w:rPr>
        <w:t>-п</w:t>
      </w: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b/>
          <w:sz w:val="26"/>
          <w:szCs w:val="26"/>
        </w:rPr>
      </w:pPr>
      <w:r w:rsidRPr="001B3707">
        <w:rPr>
          <w:b/>
          <w:sz w:val="26"/>
          <w:szCs w:val="26"/>
        </w:rPr>
        <w:t xml:space="preserve">Положение </w:t>
      </w:r>
    </w:p>
    <w:p w:rsidR="00F04B30" w:rsidRDefault="00F04B30" w:rsidP="001F747E">
      <w:pPr>
        <w:ind w:firstLine="709"/>
        <w:jc w:val="center"/>
        <w:rPr>
          <w:b/>
          <w:bCs/>
          <w:sz w:val="26"/>
          <w:szCs w:val="26"/>
        </w:rPr>
      </w:pPr>
      <w:r w:rsidRPr="001B3707">
        <w:rPr>
          <w:b/>
          <w:sz w:val="26"/>
          <w:szCs w:val="26"/>
        </w:rPr>
        <w:t xml:space="preserve">о </w:t>
      </w:r>
      <w:r w:rsidR="00880423" w:rsidRPr="001B3707">
        <w:rPr>
          <w:b/>
          <w:sz w:val="26"/>
          <w:szCs w:val="26"/>
        </w:rPr>
        <w:t xml:space="preserve">порядке </w:t>
      </w:r>
      <w:r w:rsidR="002E21F6" w:rsidRPr="001B3707">
        <w:rPr>
          <w:b/>
          <w:sz w:val="26"/>
          <w:szCs w:val="26"/>
        </w:rPr>
        <w:t>проведения</w:t>
      </w:r>
      <w:r w:rsidRPr="001B3707">
        <w:rPr>
          <w:b/>
          <w:sz w:val="26"/>
          <w:szCs w:val="26"/>
        </w:rPr>
        <w:t xml:space="preserve"> </w:t>
      </w:r>
      <w:r w:rsidR="006176C7">
        <w:rPr>
          <w:b/>
          <w:sz w:val="26"/>
          <w:szCs w:val="26"/>
        </w:rPr>
        <w:t xml:space="preserve">городского </w:t>
      </w:r>
      <w:r w:rsidRPr="001B3707">
        <w:rPr>
          <w:b/>
          <w:sz w:val="26"/>
          <w:szCs w:val="26"/>
        </w:rPr>
        <w:t xml:space="preserve">конкурса </w:t>
      </w:r>
      <w:r w:rsidR="001F747E" w:rsidRPr="001F747E">
        <w:rPr>
          <w:b/>
          <w:bCs/>
          <w:sz w:val="26"/>
          <w:szCs w:val="26"/>
        </w:rPr>
        <w:t>«Коллективный договор - основа защиты социально-трудовых прав</w:t>
      </w:r>
      <w:r w:rsidR="00304899">
        <w:rPr>
          <w:b/>
          <w:bCs/>
          <w:sz w:val="26"/>
          <w:szCs w:val="26"/>
        </w:rPr>
        <w:t>»</w:t>
      </w:r>
      <w:r w:rsidR="001F747E" w:rsidRPr="001F747E">
        <w:rPr>
          <w:b/>
          <w:bCs/>
          <w:sz w:val="26"/>
          <w:szCs w:val="26"/>
        </w:rPr>
        <w:t xml:space="preserve"> среди муниципальных учреждений образования, культуры и спорта города Сорска»</w:t>
      </w:r>
    </w:p>
    <w:p w:rsidR="001F747E" w:rsidRPr="001F747E" w:rsidRDefault="001F747E" w:rsidP="001F747E">
      <w:pPr>
        <w:ind w:firstLine="709"/>
        <w:jc w:val="center"/>
        <w:rPr>
          <w:b/>
          <w:sz w:val="26"/>
          <w:szCs w:val="26"/>
        </w:rPr>
      </w:pPr>
    </w:p>
    <w:p w:rsidR="00F04B30" w:rsidRPr="001B3707" w:rsidRDefault="00F04B30" w:rsidP="001B3707">
      <w:pPr>
        <w:numPr>
          <w:ilvl w:val="0"/>
          <w:numId w:val="27"/>
        </w:numPr>
        <w:ind w:left="0"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Общие положения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1.1. Настоящее Положение регламентирует порядок и условия проведения </w:t>
      </w:r>
      <w:r w:rsidR="006176C7">
        <w:rPr>
          <w:sz w:val="26"/>
          <w:szCs w:val="26"/>
        </w:rPr>
        <w:t xml:space="preserve">городского </w:t>
      </w:r>
      <w:r w:rsidRPr="001B3707">
        <w:rPr>
          <w:sz w:val="26"/>
          <w:szCs w:val="26"/>
        </w:rPr>
        <w:t xml:space="preserve">конкурса </w:t>
      </w:r>
      <w:r w:rsidR="006176C7" w:rsidRPr="001B3707">
        <w:rPr>
          <w:bCs/>
          <w:sz w:val="26"/>
          <w:szCs w:val="26"/>
        </w:rPr>
        <w:t>«</w:t>
      </w:r>
      <w:r w:rsidR="006176C7" w:rsidRPr="000642D9">
        <w:rPr>
          <w:bCs/>
          <w:sz w:val="26"/>
          <w:szCs w:val="26"/>
        </w:rPr>
        <w:t>Коллективный</w:t>
      </w:r>
      <w:r w:rsidR="006176C7">
        <w:rPr>
          <w:bCs/>
          <w:sz w:val="26"/>
          <w:szCs w:val="26"/>
        </w:rPr>
        <w:t xml:space="preserve"> </w:t>
      </w:r>
      <w:r w:rsidR="006176C7" w:rsidRPr="000642D9">
        <w:rPr>
          <w:bCs/>
          <w:sz w:val="26"/>
          <w:szCs w:val="26"/>
        </w:rPr>
        <w:t>договор - основа защиты</w:t>
      </w:r>
      <w:r w:rsidR="006176C7">
        <w:rPr>
          <w:bCs/>
          <w:sz w:val="26"/>
          <w:szCs w:val="26"/>
        </w:rPr>
        <w:t xml:space="preserve"> </w:t>
      </w:r>
      <w:r w:rsidR="006176C7" w:rsidRPr="000642D9">
        <w:rPr>
          <w:bCs/>
          <w:sz w:val="26"/>
          <w:szCs w:val="26"/>
        </w:rPr>
        <w:t>социально-трудовых прав</w:t>
      </w:r>
      <w:r w:rsidR="006176C7">
        <w:rPr>
          <w:bCs/>
          <w:sz w:val="26"/>
          <w:szCs w:val="26"/>
        </w:rPr>
        <w:t xml:space="preserve"> </w:t>
      </w:r>
      <w:r w:rsidR="006176C7" w:rsidRPr="000642D9">
        <w:rPr>
          <w:bCs/>
          <w:sz w:val="26"/>
          <w:szCs w:val="26"/>
        </w:rPr>
        <w:t>среди</w:t>
      </w:r>
      <w:r w:rsidR="00304899">
        <w:rPr>
          <w:bCs/>
          <w:sz w:val="26"/>
          <w:szCs w:val="26"/>
        </w:rPr>
        <w:t>»</w:t>
      </w:r>
      <w:r w:rsidR="006176C7" w:rsidRPr="000642D9">
        <w:rPr>
          <w:bCs/>
          <w:sz w:val="26"/>
          <w:szCs w:val="26"/>
        </w:rPr>
        <w:t xml:space="preserve"> муниципальных</w:t>
      </w:r>
      <w:r w:rsidR="006176C7">
        <w:rPr>
          <w:bCs/>
          <w:sz w:val="26"/>
          <w:szCs w:val="26"/>
        </w:rPr>
        <w:t xml:space="preserve"> </w:t>
      </w:r>
      <w:r w:rsidR="006176C7" w:rsidRPr="000642D9">
        <w:rPr>
          <w:bCs/>
          <w:sz w:val="26"/>
          <w:szCs w:val="26"/>
        </w:rPr>
        <w:t xml:space="preserve">учреждений </w:t>
      </w:r>
      <w:r w:rsidR="006176C7">
        <w:rPr>
          <w:bCs/>
          <w:sz w:val="26"/>
          <w:szCs w:val="26"/>
        </w:rPr>
        <w:t xml:space="preserve">образования, </w:t>
      </w:r>
      <w:r w:rsidR="006176C7" w:rsidRPr="000642D9">
        <w:rPr>
          <w:bCs/>
          <w:sz w:val="26"/>
          <w:szCs w:val="26"/>
        </w:rPr>
        <w:t>культуры</w:t>
      </w:r>
      <w:r w:rsidR="006176C7">
        <w:rPr>
          <w:bCs/>
          <w:sz w:val="26"/>
          <w:szCs w:val="26"/>
        </w:rPr>
        <w:t xml:space="preserve"> и спорта города Сорска</w:t>
      </w:r>
      <w:r w:rsidR="006176C7" w:rsidRPr="001B3707">
        <w:rPr>
          <w:bCs/>
          <w:sz w:val="26"/>
          <w:szCs w:val="26"/>
        </w:rPr>
        <w:t>»</w:t>
      </w:r>
      <w:r w:rsidRPr="001B3707">
        <w:rPr>
          <w:sz w:val="26"/>
          <w:szCs w:val="26"/>
        </w:rPr>
        <w:t xml:space="preserve"> (далее – Конкурс).</w:t>
      </w:r>
    </w:p>
    <w:p w:rsidR="006176C7" w:rsidRPr="006176C7" w:rsidRDefault="006176C7" w:rsidP="006176C7">
      <w:pPr>
        <w:ind w:firstLine="709"/>
        <w:jc w:val="both"/>
        <w:rPr>
          <w:sz w:val="26"/>
          <w:szCs w:val="26"/>
        </w:rPr>
      </w:pPr>
      <w:r w:rsidRPr="006176C7">
        <w:rPr>
          <w:sz w:val="26"/>
          <w:szCs w:val="26"/>
        </w:rPr>
        <w:t>1.2. Основные цели и задачи проведения Конкурса:</w:t>
      </w:r>
    </w:p>
    <w:p w:rsidR="006176C7" w:rsidRPr="006176C7" w:rsidRDefault="006176C7" w:rsidP="006176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76C7">
        <w:rPr>
          <w:sz w:val="26"/>
          <w:szCs w:val="26"/>
        </w:rPr>
        <w:t>привлечение общественного внимания к важности развития социального</w:t>
      </w:r>
      <w:r>
        <w:rPr>
          <w:sz w:val="26"/>
          <w:szCs w:val="26"/>
        </w:rPr>
        <w:t xml:space="preserve"> </w:t>
      </w:r>
      <w:r w:rsidRPr="006176C7">
        <w:rPr>
          <w:sz w:val="26"/>
          <w:szCs w:val="26"/>
        </w:rPr>
        <w:t>партнерства;</w:t>
      </w:r>
    </w:p>
    <w:p w:rsidR="006176C7" w:rsidRPr="006176C7" w:rsidRDefault="006176C7" w:rsidP="00361E8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76C7">
        <w:rPr>
          <w:sz w:val="26"/>
          <w:szCs w:val="26"/>
        </w:rPr>
        <w:t xml:space="preserve">распространение положительного </w:t>
      </w:r>
      <w:proofErr w:type="gramStart"/>
      <w:r w:rsidRPr="006176C7">
        <w:rPr>
          <w:sz w:val="26"/>
          <w:szCs w:val="26"/>
        </w:rPr>
        <w:t>опыта повышения эффективности</w:t>
      </w:r>
      <w:r>
        <w:rPr>
          <w:sz w:val="26"/>
          <w:szCs w:val="26"/>
        </w:rPr>
        <w:t xml:space="preserve"> </w:t>
      </w:r>
      <w:r w:rsidRPr="006176C7">
        <w:rPr>
          <w:sz w:val="26"/>
          <w:szCs w:val="26"/>
        </w:rPr>
        <w:t>деятельности организаций</w:t>
      </w:r>
      <w:proofErr w:type="gramEnd"/>
      <w:r w:rsidRPr="006176C7">
        <w:rPr>
          <w:sz w:val="26"/>
          <w:szCs w:val="26"/>
        </w:rPr>
        <w:t xml:space="preserve"> посредством привлечения работников к участию в</w:t>
      </w:r>
      <w:r w:rsidR="00361E86">
        <w:rPr>
          <w:sz w:val="26"/>
          <w:szCs w:val="26"/>
        </w:rPr>
        <w:t xml:space="preserve"> </w:t>
      </w:r>
      <w:r w:rsidRPr="006176C7">
        <w:rPr>
          <w:sz w:val="26"/>
          <w:szCs w:val="26"/>
        </w:rPr>
        <w:t>управлении организацией, разработке и заключении коллективных договоров;</w:t>
      </w:r>
    </w:p>
    <w:p w:rsidR="006176C7" w:rsidRPr="006176C7" w:rsidRDefault="006176C7" w:rsidP="006176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76C7">
        <w:rPr>
          <w:sz w:val="26"/>
          <w:szCs w:val="26"/>
        </w:rPr>
        <w:t>повышение эффективности и качества коллективного договора как правового</w:t>
      </w:r>
      <w:r>
        <w:rPr>
          <w:sz w:val="26"/>
          <w:szCs w:val="26"/>
        </w:rPr>
        <w:t xml:space="preserve"> </w:t>
      </w:r>
      <w:r w:rsidRPr="006176C7">
        <w:rPr>
          <w:sz w:val="26"/>
          <w:szCs w:val="26"/>
        </w:rPr>
        <w:t>акта, регулирующего социально-трудовые отношения в организации;</w:t>
      </w:r>
    </w:p>
    <w:p w:rsidR="006176C7" w:rsidRPr="006176C7" w:rsidRDefault="006176C7" w:rsidP="006176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76C7">
        <w:rPr>
          <w:sz w:val="26"/>
          <w:szCs w:val="26"/>
        </w:rPr>
        <w:t>усиление роли и социальной ответственности руководителей организаций в</w:t>
      </w:r>
      <w:r>
        <w:rPr>
          <w:sz w:val="26"/>
          <w:szCs w:val="26"/>
        </w:rPr>
        <w:t xml:space="preserve"> </w:t>
      </w:r>
      <w:r w:rsidRPr="006176C7">
        <w:rPr>
          <w:sz w:val="26"/>
          <w:szCs w:val="26"/>
        </w:rPr>
        <w:t>достижении высокой производительности труда, создании безопасных условий</w:t>
      </w:r>
      <w:r>
        <w:rPr>
          <w:sz w:val="26"/>
          <w:szCs w:val="26"/>
        </w:rPr>
        <w:t xml:space="preserve"> </w:t>
      </w:r>
      <w:r w:rsidRPr="006176C7">
        <w:rPr>
          <w:sz w:val="26"/>
          <w:szCs w:val="26"/>
        </w:rPr>
        <w:t>труда, повышении уровня социальной защищенности работников организаций;</w:t>
      </w:r>
    </w:p>
    <w:p w:rsidR="006176C7" w:rsidRDefault="006176C7" w:rsidP="006176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6176C7">
        <w:rPr>
          <w:sz w:val="26"/>
          <w:szCs w:val="26"/>
        </w:rPr>
        <w:t>повышение престижности и значимости мероприятий по улучшению условий и</w:t>
      </w:r>
      <w:r>
        <w:rPr>
          <w:sz w:val="26"/>
          <w:szCs w:val="26"/>
        </w:rPr>
        <w:t xml:space="preserve"> </w:t>
      </w:r>
      <w:r w:rsidRPr="006176C7">
        <w:rPr>
          <w:sz w:val="26"/>
          <w:szCs w:val="26"/>
        </w:rPr>
        <w:t>охраны труда.</w:t>
      </w:r>
    </w:p>
    <w:p w:rsidR="00F04B30" w:rsidRPr="001B3707" w:rsidRDefault="00145C1D" w:rsidP="00361E86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1.3</w:t>
      </w:r>
      <w:r w:rsidR="00FD5C8F" w:rsidRPr="001B3707">
        <w:rPr>
          <w:sz w:val="26"/>
          <w:szCs w:val="26"/>
        </w:rPr>
        <w:t>.</w:t>
      </w:r>
      <w:r w:rsidR="00F04B30" w:rsidRPr="001B3707">
        <w:rPr>
          <w:sz w:val="26"/>
          <w:szCs w:val="26"/>
        </w:rPr>
        <w:t xml:space="preserve"> Конкурс проводится </w:t>
      </w:r>
      <w:r w:rsidR="00361E86">
        <w:rPr>
          <w:sz w:val="26"/>
          <w:szCs w:val="26"/>
        </w:rPr>
        <w:t xml:space="preserve">среди муниципальных учреждений </w:t>
      </w:r>
      <w:r w:rsidR="00361E86">
        <w:rPr>
          <w:bCs/>
          <w:sz w:val="26"/>
          <w:szCs w:val="26"/>
        </w:rPr>
        <w:t xml:space="preserve">образования, </w:t>
      </w:r>
      <w:r w:rsidR="00361E86" w:rsidRPr="000642D9">
        <w:rPr>
          <w:bCs/>
          <w:sz w:val="26"/>
          <w:szCs w:val="26"/>
        </w:rPr>
        <w:t>культуры</w:t>
      </w:r>
      <w:r w:rsidR="00361E86">
        <w:rPr>
          <w:bCs/>
          <w:sz w:val="26"/>
          <w:szCs w:val="26"/>
        </w:rPr>
        <w:t xml:space="preserve"> и спорта города Сорска.</w:t>
      </w:r>
    </w:p>
    <w:p w:rsidR="004D0AB8" w:rsidRPr="001B3707" w:rsidRDefault="00145C1D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1.4</w:t>
      </w:r>
      <w:r w:rsidR="00F04B30" w:rsidRPr="001B3707">
        <w:rPr>
          <w:sz w:val="26"/>
          <w:szCs w:val="26"/>
        </w:rPr>
        <w:t xml:space="preserve">. </w:t>
      </w:r>
      <w:r w:rsidR="004D0AB8" w:rsidRPr="001B3707">
        <w:rPr>
          <w:sz w:val="26"/>
          <w:szCs w:val="26"/>
        </w:rPr>
        <w:t xml:space="preserve">Организатором проведения конкурса является </w:t>
      </w:r>
      <w:r w:rsidR="00F345DF">
        <w:rPr>
          <w:sz w:val="26"/>
          <w:szCs w:val="26"/>
        </w:rPr>
        <w:t>а</w:t>
      </w:r>
      <w:r w:rsidR="004D0AB8" w:rsidRPr="001B3707">
        <w:rPr>
          <w:sz w:val="26"/>
          <w:szCs w:val="26"/>
        </w:rPr>
        <w:t xml:space="preserve">дминистрация города </w:t>
      </w:r>
      <w:r w:rsidR="00F345DF">
        <w:rPr>
          <w:sz w:val="26"/>
          <w:szCs w:val="26"/>
        </w:rPr>
        <w:t>Сорска</w:t>
      </w:r>
      <w:r w:rsidR="002E22DB">
        <w:rPr>
          <w:sz w:val="26"/>
          <w:szCs w:val="26"/>
        </w:rPr>
        <w:t xml:space="preserve"> Республики Хакасия</w:t>
      </w:r>
      <w:r w:rsidR="004D0AB8" w:rsidRPr="001B3707">
        <w:rPr>
          <w:sz w:val="26"/>
          <w:szCs w:val="26"/>
        </w:rPr>
        <w:t>.</w:t>
      </w:r>
    </w:p>
    <w:p w:rsidR="00F04B30" w:rsidRPr="001B3707" w:rsidRDefault="004D0AB8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1.5. </w:t>
      </w:r>
      <w:r w:rsidR="00F04B30" w:rsidRPr="001B3707">
        <w:rPr>
          <w:sz w:val="26"/>
          <w:szCs w:val="26"/>
        </w:rPr>
        <w:t>Итоги Кон</w:t>
      </w:r>
      <w:r w:rsidR="00FD5C8F" w:rsidRPr="001B3707">
        <w:rPr>
          <w:sz w:val="26"/>
          <w:szCs w:val="26"/>
        </w:rPr>
        <w:t xml:space="preserve">курса подводятся и оглашаются в </w:t>
      </w:r>
      <w:r w:rsidR="00361E86">
        <w:rPr>
          <w:sz w:val="26"/>
          <w:szCs w:val="26"/>
        </w:rPr>
        <w:t>28.12.</w:t>
      </w:r>
      <w:r w:rsidR="005E6BF7" w:rsidRPr="001B3707">
        <w:rPr>
          <w:sz w:val="26"/>
          <w:szCs w:val="26"/>
        </w:rPr>
        <w:t>20</w:t>
      </w:r>
      <w:r w:rsidR="000205E6" w:rsidRPr="001B3707">
        <w:rPr>
          <w:sz w:val="26"/>
          <w:szCs w:val="26"/>
        </w:rPr>
        <w:t>2</w:t>
      </w:r>
      <w:r w:rsidR="00361E86">
        <w:rPr>
          <w:sz w:val="26"/>
          <w:szCs w:val="26"/>
        </w:rPr>
        <w:t>3</w:t>
      </w:r>
      <w:r w:rsidR="00FD5C8F" w:rsidRPr="001B3707">
        <w:rPr>
          <w:sz w:val="26"/>
          <w:szCs w:val="26"/>
        </w:rPr>
        <w:t xml:space="preserve"> года, </w:t>
      </w:r>
      <w:r w:rsidR="00F04B30" w:rsidRPr="001B3707">
        <w:rPr>
          <w:sz w:val="26"/>
          <w:szCs w:val="26"/>
        </w:rPr>
        <w:t>публикуются</w:t>
      </w:r>
      <w:r w:rsidR="00FD5C8F" w:rsidRPr="001B3707">
        <w:rPr>
          <w:sz w:val="26"/>
          <w:szCs w:val="26"/>
        </w:rPr>
        <w:t xml:space="preserve"> в </w:t>
      </w:r>
      <w:r w:rsidR="008719F9" w:rsidRPr="001626E5">
        <w:rPr>
          <w:sz w:val="26"/>
          <w:szCs w:val="26"/>
        </w:rPr>
        <w:t>информационном бюллетене «Сорский городской вестник</w:t>
      </w:r>
      <w:r w:rsidR="008719F9">
        <w:rPr>
          <w:sz w:val="26"/>
          <w:szCs w:val="26"/>
        </w:rPr>
        <w:t>»</w:t>
      </w:r>
      <w:r w:rsidR="008719F9" w:rsidRPr="001626E5">
        <w:rPr>
          <w:sz w:val="26"/>
          <w:szCs w:val="26"/>
          <w:lang w:eastAsia="ar-SA"/>
        </w:rPr>
        <w:t xml:space="preserve"> и раз</w:t>
      </w:r>
      <w:r w:rsidR="008719F9">
        <w:rPr>
          <w:sz w:val="26"/>
          <w:szCs w:val="26"/>
          <w:lang w:eastAsia="ar-SA"/>
        </w:rPr>
        <w:t>мещаются</w:t>
      </w:r>
      <w:r w:rsidR="008719F9" w:rsidRPr="001B3707">
        <w:rPr>
          <w:sz w:val="26"/>
          <w:szCs w:val="26"/>
          <w:lang w:eastAsia="ar-SA"/>
        </w:rPr>
        <w:t xml:space="preserve"> на оф</w:t>
      </w:r>
      <w:r w:rsidR="008719F9">
        <w:rPr>
          <w:sz w:val="26"/>
          <w:szCs w:val="26"/>
          <w:lang w:eastAsia="ar-SA"/>
        </w:rPr>
        <w:t>ициальном сайте а</w:t>
      </w:r>
      <w:r w:rsidR="008719F9" w:rsidRPr="001B3707">
        <w:rPr>
          <w:sz w:val="26"/>
          <w:szCs w:val="26"/>
          <w:lang w:eastAsia="ar-SA"/>
        </w:rPr>
        <w:t xml:space="preserve">дминистрации города </w:t>
      </w:r>
      <w:r w:rsidR="008719F9">
        <w:rPr>
          <w:sz w:val="26"/>
          <w:szCs w:val="26"/>
          <w:lang w:eastAsia="ar-SA"/>
        </w:rPr>
        <w:t>Сорска в сети Интернет</w:t>
      </w:r>
      <w:r w:rsidR="008719F9" w:rsidRPr="001B3707">
        <w:rPr>
          <w:sz w:val="26"/>
          <w:szCs w:val="26"/>
          <w:lang w:eastAsia="ar-SA"/>
        </w:rPr>
        <w:t>.</w:t>
      </w:r>
      <w:r w:rsidR="00F04B30" w:rsidRPr="001B3707">
        <w:rPr>
          <w:sz w:val="26"/>
          <w:szCs w:val="26"/>
        </w:rPr>
        <w:t xml:space="preserve"> </w:t>
      </w:r>
    </w:p>
    <w:p w:rsidR="00361E86" w:rsidRDefault="00361E86" w:rsidP="001B3707">
      <w:pPr>
        <w:ind w:firstLine="709"/>
        <w:jc w:val="center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2. Условия участия в Конкурсе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361E86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2.1. </w:t>
      </w:r>
      <w:r w:rsidR="00361E86">
        <w:rPr>
          <w:sz w:val="26"/>
          <w:szCs w:val="26"/>
        </w:rPr>
        <w:t>Конкурс проводится в период с 18.12.2023г по 28.12.2023г.</w:t>
      </w:r>
    </w:p>
    <w:p w:rsidR="00F04B30" w:rsidRPr="001B3707" w:rsidRDefault="00F04B30" w:rsidP="00361E86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2.2. </w:t>
      </w:r>
      <w:r w:rsidR="00361E86" w:rsidRPr="00361E86">
        <w:rPr>
          <w:sz w:val="26"/>
          <w:szCs w:val="26"/>
        </w:rPr>
        <w:t>Участники Конкурса должны иметь коллективный договор, прошедший</w:t>
      </w:r>
      <w:r w:rsidR="00361E86">
        <w:rPr>
          <w:sz w:val="26"/>
          <w:szCs w:val="26"/>
        </w:rPr>
        <w:t xml:space="preserve"> </w:t>
      </w:r>
      <w:r w:rsidR="00361E86" w:rsidRPr="00361E86">
        <w:rPr>
          <w:sz w:val="26"/>
          <w:szCs w:val="26"/>
        </w:rPr>
        <w:t>уведомительную регистрацию в установленном порядке.</w:t>
      </w:r>
    </w:p>
    <w:p w:rsidR="002E21F6" w:rsidRPr="001B3707" w:rsidRDefault="00FD5C8F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2.3. </w:t>
      </w:r>
      <w:r w:rsidR="00F04B30" w:rsidRPr="001B3707">
        <w:rPr>
          <w:sz w:val="26"/>
          <w:szCs w:val="26"/>
        </w:rPr>
        <w:t>Для участ</w:t>
      </w:r>
      <w:r w:rsidRPr="001B3707">
        <w:rPr>
          <w:sz w:val="26"/>
          <w:szCs w:val="26"/>
        </w:rPr>
        <w:t xml:space="preserve">ия в Конкурсе </w:t>
      </w:r>
      <w:r w:rsidR="00361E86">
        <w:rPr>
          <w:sz w:val="26"/>
          <w:szCs w:val="26"/>
        </w:rPr>
        <w:t xml:space="preserve">работодатель </w:t>
      </w:r>
      <w:r w:rsidR="002E21F6" w:rsidRPr="001B3707">
        <w:rPr>
          <w:sz w:val="26"/>
          <w:szCs w:val="26"/>
        </w:rPr>
        <w:t>направляет</w:t>
      </w:r>
      <w:r w:rsidR="004D01A0" w:rsidRPr="001B3707">
        <w:rPr>
          <w:sz w:val="26"/>
          <w:szCs w:val="26"/>
        </w:rPr>
        <w:t xml:space="preserve"> заявку на участие по форме</w:t>
      </w:r>
      <w:r w:rsidR="002E21F6" w:rsidRPr="001B3707">
        <w:rPr>
          <w:sz w:val="26"/>
          <w:szCs w:val="26"/>
        </w:rPr>
        <w:t xml:space="preserve"> согласно приложению</w:t>
      </w:r>
      <w:r w:rsidR="0070006A">
        <w:rPr>
          <w:sz w:val="26"/>
          <w:szCs w:val="26"/>
        </w:rPr>
        <w:t xml:space="preserve"> </w:t>
      </w:r>
      <w:r w:rsidR="004D01A0" w:rsidRPr="001B3707">
        <w:rPr>
          <w:sz w:val="26"/>
          <w:szCs w:val="26"/>
        </w:rPr>
        <w:t>1 к настоящему Положению</w:t>
      </w:r>
      <w:r w:rsidR="003D6495" w:rsidRPr="001B3707">
        <w:rPr>
          <w:sz w:val="26"/>
          <w:szCs w:val="26"/>
        </w:rPr>
        <w:t>.</w:t>
      </w:r>
    </w:p>
    <w:p w:rsidR="00361E86" w:rsidRDefault="002E21F6" w:rsidP="00361E86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2.4. Заявка на участие в Конкурсе подается </w:t>
      </w:r>
      <w:r w:rsidR="00F04B30" w:rsidRPr="001B3707">
        <w:rPr>
          <w:sz w:val="26"/>
          <w:szCs w:val="26"/>
        </w:rPr>
        <w:t xml:space="preserve">в </w:t>
      </w:r>
      <w:r w:rsidR="00361E86">
        <w:rPr>
          <w:sz w:val="26"/>
          <w:szCs w:val="26"/>
        </w:rPr>
        <w:t>а</w:t>
      </w:r>
      <w:r w:rsidR="00FD5C8F" w:rsidRPr="001B3707">
        <w:rPr>
          <w:sz w:val="26"/>
          <w:szCs w:val="26"/>
        </w:rPr>
        <w:t>дминистрацию</w:t>
      </w:r>
      <w:r w:rsidR="00F04B30" w:rsidRPr="001B3707">
        <w:rPr>
          <w:sz w:val="26"/>
          <w:szCs w:val="26"/>
        </w:rPr>
        <w:t xml:space="preserve"> города </w:t>
      </w:r>
      <w:r w:rsidR="00FD7877">
        <w:rPr>
          <w:sz w:val="26"/>
          <w:szCs w:val="26"/>
        </w:rPr>
        <w:t>Сорска по адресу: г</w:t>
      </w:r>
      <w:proofErr w:type="gramStart"/>
      <w:r w:rsidR="00FD7877">
        <w:rPr>
          <w:sz w:val="26"/>
          <w:szCs w:val="26"/>
        </w:rPr>
        <w:t>.С</w:t>
      </w:r>
      <w:proofErr w:type="gramEnd"/>
      <w:r w:rsidR="00FD7877">
        <w:rPr>
          <w:sz w:val="26"/>
          <w:szCs w:val="26"/>
        </w:rPr>
        <w:t>орск</w:t>
      </w:r>
      <w:r w:rsidRPr="001B3707">
        <w:rPr>
          <w:sz w:val="26"/>
          <w:szCs w:val="26"/>
        </w:rPr>
        <w:t>, ул.</w:t>
      </w:r>
      <w:r w:rsidR="00FD7877">
        <w:rPr>
          <w:sz w:val="26"/>
          <w:szCs w:val="26"/>
        </w:rPr>
        <w:t>Кирова</w:t>
      </w:r>
      <w:r w:rsidRPr="001B3707">
        <w:rPr>
          <w:sz w:val="26"/>
          <w:szCs w:val="26"/>
        </w:rPr>
        <w:t>,</w:t>
      </w:r>
      <w:r w:rsidR="00FD7877">
        <w:rPr>
          <w:sz w:val="26"/>
          <w:szCs w:val="26"/>
        </w:rPr>
        <w:t xml:space="preserve"> 3</w:t>
      </w:r>
      <w:r w:rsidR="004D01A0" w:rsidRPr="001B3707">
        <w:rPr>
          <w:sz w:val="26"/>
          <w:szCs w:val="26"/>
        </w:rPr>
        <w:t xml:space="preserve">, </w:t>
      </w:r>
      <w:r w:rsidR="002E22DB">
        <w:rPr>
          <w:sz w:val="26"/>
          <w:szCs w:val="26"/>
        </w:rPr>
        <w:t>каб.</w:t>
      </w:r>
      <w:r w:rsidR="0070006A">
        <w:rPr>
          <w:sz w:val="26"/>
          <w:szCs w:val="26"/>
        </w:rPr>
        <w:t xml:space="preserve">№2, </w:t>
      </w:r>
      <w:r w:rsidR="002E22DB">
        <w:rPr>
          <w:sz w:val="26"/>
          <w:szCs w:val="26"/>
        </w:rPr>
        <w:t>тел.:</w:t>
      </w:r>
      <w:r w:rsidR="004D01A0" w:rsidRPr="001B3707">
        <w:rPr>
          <w:sz w:val="26"/>
          <w:szCs w:val="26"/>
        </w:rPr>
        <w:t>8(390</w:t>
      </w:r>
      <w:r w:rsidR="00FD7877">
        <w:rPr>
          <w:sz w:val="26"/>
          <w:szCs w:val="26"/>
        </w:rPr>
        <w:t>33</w:t>
      </w:r>
      <w:r w:rsidR="004D01A0" w:rsidRPr="001B3707">
        <w:rPr>
          <w:sz w:val="26"/>
          <w:szCs w:val="26"/>
        </w:rPr>
        <w:t xml:space="preserve">) </w:t>
      </w:r>
      <w:r w:rsidR="00FD7877">
        <w:rPr>
          <w:sz w:val="26"/>
          <w:szCs w:val="26"/>
        </w:rPr>
        <w:t>24-034</w:t>
      </w:r>
      <w:r w:rsidR="004D01A0" w:rsidRPr="001B3707">
        <w:rPr>
          <w:sz w:val="26"/>
          <w:szCs w:val="26"/>
        </w:rPr>
        <w:t xml:space="preserve">, </w:t>
      </w:r>
      <w:r w:rsidR="005E6BF7" w:rsidRPr="001B3707">
        <w:rPr>
          <w:sz w:val="26"/>
          <w:szCs w:val="26"/>
        </w:rPr>
        <w:t xml:space="preserve">в срок до </w:t>
      </w:r>
      <w:r w:rsidR="00361E86">
        <w:rPr>
          <w:sz w:val="26"/>
          <w:szCs w:val="26"/>
        </w:rPr>
        <w:t>26.12.2023г.</w:t>
      </w:r>
      <w:r w:rsidR="00361E86" w:rsidRPr="00361E86">
        <w:t xml:space="preserve"> </w:t>
      </w:r>
      <w:r w:rsidR="00361E86">
        <w:rPr>
          <w:sz w:val="26"/>
          <w:szCs w:val="26"/>
        </w:rPr>
        <w:t>В</w:t>
      </w:r>
      <w:r w:rsidR="00361E86" w:rsidRPr="00361E86">
        <w:rPr>
          <w:sz w:val="26"/>
          <w:szCs w:val="26"/>
        </w:rPr>
        <w:t xml:space="preserve">озможно </w:t>
      </w:r>
      <w:r w:rsidR="00361E86">
        <w:rPr>
          <w:sz w:val="26"/>
          <w:szCs w:val="26"/>
        </w:rPr>
        <w:t>на</w:t>
      </w:r>
      <w:r w:rsidR="00361E86" w:rsidRPr="00361E86">
        <w:rPr>
          <w:sz w:val="26"/>
          <w:szCs w:val="26"/>
        </w:rPr>
        <w:t>правление заявки по почте на вышеуказанный адрес</w:t>
      </w:r>
      <w:r w:rsidR="00361E86">
        <w:rPr>
          <w:sz w:val="26"/>
          <w:szCs w:val="26"/>
        </w:rPr>
        <w:t xml:space="preserve"> </w:t>
      </w:r>
      <w:r w:rsidR="00361E86" w:rsidRPr="00361E86">
        <w:rPr>
          <w:sz w:val="26"/>
          <w:szCs w:val="26"/>
        </w:rPr>
        <w:t xml:space="preserve">или на адрес электронной почты </w:t>
      </w:r>
      <w:proofErr w:type="spellStart"/>
      <w:r w:rsidR="00361E86" w:rsidRPr="00361E86">
        <w:rPr>
          <w:sz w:val="26"/>
          <w:szCs w:val="26"/>
        </w:rPr>
        <w:t>e-mail</w:t>
      </w:r>
      <w:proofErr w:type="spellEnd"/>
      <w:r w:rsidR="00361E86">
        <w:rPr>
          <w:sz w:val="26"/>
          <w:szCs w:val="26"/>
        </w:rPr>
        <w:t>:</w:t>
      </w:r>
      <w:r w:rsidR="00361E86" w:rsidRPr="00361E86">
        <w:rPr>
          <w:sz w:val="26"/>
          <w:szCs w:val="26"/>
        </w:rPr>
        <w:t xml:space="preserve"> </w:t>
      </w:r>
      <w:proofErr w:type="spellStart"/>
      <w:r w:rsidR="00361E86">
        <w:rPr>
          <w:sz w:val="26"/>
          <w:szCs w:val="26"/>
          <w:lang w:val="en-US"/>
        </w:rPr>
        <w:t>sorskot</w:t>
      </w:r>
      <w:proofErr w:type="spellEnd"/>
      <w:r w:rsidR="00361E86" w:rsidRPr="00361E86">
        <w:rPr>
          <w:sz w:val="26"/>
          <w:szCs w:val="26"/>
        </w:rPr>
        <w:t>@r-19.ru</w:t>
      </w:r>
      <w:r w:rsidR="00361E86">
        <w:rPr>
          <w:sz w:val="26"/>
          <w:szCs w:val="26"/>
        </w:rPr>
        <w:t>.</w:t>
      </w:r>
    </w:p>
    <w:p w:rsidR="00F04B30" w:rsidRPr="001B3707" w:rsidRDefault="002E21F6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lastRenderedPageBreak/>
        <w:t>2.4</w:t>
      </w:r>
      <w:r w:rsidR="00FD5C8F" w:rsidRPr="001B3707">
        <w:rPr>
          <w:sz w:val="26"/>
          <w:szCs w:val="26"/>
        </w:rPr>
        <w:t xml:space="preserve">. </w:t>
      </w:r>
      <w:r w:rsidR="00F04B30" w:rsidRPr="001B3707">
        <w:rPr>
          <w:sz w:val="26"/>
          <w:szCs w:val="26"/>
        </w:rPr>
        <w:t>Информация, содержащаяся в конкурсных материалах, рассматривается как конфиденциальная, и не может быть использована для иных целей, кроме как для оценки участника Конкурса.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 xml:space="preserve">3. </w:t>
      </w:r>
      <w:r w:rsidR="00304899">
        <w:rPr>
          <w:sz w:val="26"/>
          <w:szCs w:val="26"/>
        </w:rPr>
        <w:t>Порядок подведения итогов конкурса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3.1. Оценка деятельности участников Конкурса проводится конкурсной комиссие</w:t>
      </w:r>
      <w:r w:rsidR="006D323B" w:rsidRPr="001B3707">
        <w:rPr>
          <w:sz w:val="26"/>
          <w:szCs w:val="26"/>
        </w:rPr>
        <w:t>й, состав которой утверждается п</w:t>
      </w:r>
      <w:r w:rsidR="0070006A">
        <w:rPr>
          <w:sz w:val="26"/>
          <w:szCs w:val="26"/>
        </w:rPr>
        <w:t>остановлением а</w:t>
      </w:r>
      <w:r w:rsidRPr="001B3707">
        <w:rPr>
          <w:sz w:val="26"/>
          <w:szCs w:val="26"/>
        </w:rPr>
        <w:t xml:space="preserve">дминистрации города </w:t>
      </w:r>
      <w:r w:rsidR="00F345DF">
        <w:rPr>
          <w:sz w:val="26"/>
          <w:szCs w:val="26"/>
        </w:rPr>
        <w:t>Сорска</w:t>
      </w:r>
      <w:r w:rsidRPr="001B3707">
        <w:rPr>
          <w:sz w:val="26"/>
          <w:szCs w:val="26"/>
        </w:rPr>
        <w:t>.</w:t>
      </w: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3.2. По каждому участнику конкурсная комиссия заполняет оценочный лист по форме, </w:t>
      </w:r>
      <w:r w:rsidR="00361E86">
        <w:rPr>
          <w:sz w:val="26"/>
          <w:szCs w:val="26"/>
        </w:rPr>
        <w:t>установленной в приложении 2 к настоящему положению</w:t>
      </w:r>
      <w:r w:rsidRPr="001B3707">
        <w:rPr>
          <w:sz w:val="26"/>
          <w:szCs w:val="26"/>
        </w:rPr>
        <w:t>.</w:t>
      </w:r>
    </w:p>
    <w:p w:rsidR="00F04B30" w:rsidRPr="001B3707" w:rsidRDefault="00F04B30" w:rsidP="00361E86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3.3. </w:t>
      </w:r>
      <w:r w:rsidR="00361E86" w:rsidRPr="00361E86">
        <w:rPr>
          <w:sz w:val="26"/>
          <w:szCs w:val="26"/>
        </w:rPr>
        <w:t>Участник Конкурса оценивается исходя из информации, содержащейся в</w:t>
      </w:r>
      <w:r w:rsidR="00361E86">
        <w:rPr>
          <w:sz w:val="26"/>
          <w:szCs w:val="26"/>
        </w:rPr>
        <w:t xml:space="preserve"> </w:t>
      </w:r>
      <w:r w:rsidR="00361E86" w:rsidRPr="00361E86">
        <w:rPr>
          <w:sz w:val="26"/>
          <w:szCs w:val="26"/>
        </w:rPr>
        <w:t>заявке, при необходимости члены конкурсной комиссии могут выехать на место</w:t>
      </w:r>
      <w:r w:rsidR="00361E86">
        <w:rPr>
          <w:sz w:val="26"/>
          <w:szCs w:val="26"/>
        </w:rPr>
        <w:t xml:space="preserve"> </w:t>
      </w:r>
      <w:r w:rsidR="00361E86" w:rsidRPr="00361E86">
        <w:rPr>
          <w:sz w:val="26"/>
          <w:szCs w:val="26"/>
        </w:rPr>
        <w:t>осуществления деятельности участника Конкурса либо запросить недостающие</w:t>
      </w:r>
      <w:r w:rsidR="00361E86">
        <w:rPr>
          <w:sz w:val="26"/>
          <w:szCs w:val="26"/>
        </w:rPr>
        <w:t xml:space="preserve"> документы по электронной почте</w:t>
      </w:r>
      <w:r w:rsidRPr="001B3707">
        <w:rPr>
          <w:sz w:val="26"/>
          <w:szCs w:val="26"/>
        </w:rPr>
        <w:t>.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3.4. Члены конкурсной комиссии имеют право высказывать особое мнение по каждому участнику Конкурса, с учетом которого могут быть учреждены специальные призы.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3.5. Победителями Конкурса признаются участники, набравшие наибольшее количество баллов в каждой номинации. Конкурсная комиссия определяет участников, </w:t>
      </w:r>
      <w:r w:rsidR="00FD5C8F" w:rsidRPr="001B3707">
        <w:rPr>
          <w:sz w:val="26"/>
          <w:szCs w:val="26"/>
        </w:rPr>
        <w:t xml:space="preserve">занявших </w:t>
      </w:r>
      <w:r w:rsidR="00BA0A04" w:rsidRPr="001B3707">
        <w:rPr>
          <w:sz w:val="26"/>
          <w:szCs w:val="26"/>
        </w:rPr>
        <w:t xml:space="preserve">первые, </w:t>
      </w:r>
      <w:r w:rsidR="00FD5C8F" w:rsidRPr="001B3707">
        <w:rPr>
          <w:sz w:val="26"/>
          <w:szCs w:val="26"/>
        </w:rPr>
        <w:t>вторые и третьи места,</w:t>
      </w:r>
      <w:r w:rsidRPr="001B3707">
        <w:rPr>
          <w:sz w:val="26"/>
          <w:szCs w:val="26"/>
        </w:rPr>
        <w:t xml:space="preserve"> по результатам набранного количества баллов. </w:t>
      </w:r>
    </w:p>
    <w:p w:rsidR="00F04B30" w:rsidRPr="001B3707" w:rsidRDefault="00F04B30" w:rsidP="001B3707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3.</w:t>
      </w:r>
      <w:r w:rsidR="00304899">
        <w:rPr>
          <w:sz w:val="26"/>
          <w:szCs w:val="26"/>
        </w:rPr>
        <w:t>6</w:t>
      </w:r>
      <w:r w:rsidRPr="001B3707">
        <w:rPr>
          <w:sz w:val="26"/>
          <w:szCs w:val="26"/>
        </w:rPr>
        <w:t>. Все решения конкурсной комиссии принимаются простым большинством голосов. В случае равенства голосов голос председателя является решающим.</w:t>
      </w:r>
    </w:p>
    <w:p w:rsidR="00F04B30" w:rsidRPr="001B3707" w:rsidRDefault="00F04B30" w:rsidP="0030489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B3707">
        <w:rPr>
          <w:sz w:val="26"/>
          <w:szCs w:val="26"/>
        </w:rPr>
        <w:t>3.8. Решение конкурсной комиссии по подведению итогов Конкурса оформляется протоколом и считается правомочным, если в заседании конкурсной коми</w:t>
      </w:r>
      <w:r w:rsidR="00270239" w:rsidRPr="001B3707">
        <w:rPr>
          <w:sz w:val="26"/>
          <w:szCs w:val="26"/>
        </w:rPr>
        <w:t>ссии</w:t>
      </w:r>
      <w:r w:rsidRPr="001B3707">
        <w:rPr>
          <w:sz w:val="26"/>
          <w:szCs w:val="26"/>
        </w:rPr>
        <w:t xml:space="preserve"> приняли участие не менее двух третей </w:t>
      </w:r>
      <w:hyperlink w:anchor="Par484" w:history="1">
        <w:r w:rsidRPr="001B3707">
          <w:rPr>
            <w:sz w:val="26"/>
            <w:szCs w:val="26"/>
          </w:rPr>
          <w:t>состава</w:t>
        </w:r>
      </w:hyperlink>
      <w:r w:rsidRPr="001B3707">
        <w:rPr>
          <w:sz w:val="26"/>
          <w:szCs w:val="26"/>
        </w:rPr>
        <w:t xml:space="preserve"> конкурсной комиссии. </w:t>
      </w:r>
      <w:r w:rsidR="00304899" w:rsidRPr="00304899">
        <w:rPr>
          <w:sz w:val="26"/>
          <w:szCs w:val="26"/>
        </w:rPr>
        <w:t>В</w:t>
      </w:r>
      <w:r w:rsidR="00304899">
        <w:rPr>
          <w:sz w:val="26"/>
          <w:szCs w:val="26"/>
        </w:rPr>
        <w:t xml:space="preserve"> </w:t>
      </w:r>
      <w:r w:rsidR="00304899" w:rsidRPr="00304899">
        <w:rPr>
          <w:sz w:val="26"/>
          <w:szCs w:val="26"/>
        </w:rPr>
        <w:t>протоколе указываются победители Конкурса, победителем конкурса, занявшим</w:t>
      </w:r>
      <w:r w:rsidR="00304899">
        <w:rPr>
          <w:sz w:val="26"/>
          <w:szCs w:val="26"/>
        </w:rPr>
        <w:t xml:space="preserve"> </w:t>
      </w:r>
      <w:r w:rsidR="00304899" w:rsidRPr="00304899">
        <w:rPr>
          <w:sz w:val="26"/>
          <w:szCs w:val="26"/>
        </w:rPr>
        <w:t>первое место, признается участник, набравший наибольшее количество баллов,</w:t>
      </w:r>
      <w:r w:rsidR="00304899">
        <w:rPr>
          <w:sz w:val="26"/>
          <w:szCs w:val="26"/>
        </w:rPr>
        <w:t xml:space="preserve"> </w:t>
      </w:r>
      <w:r w:rsidR="00304899" w:rsidRPr="00304899">
        <w:rPr>
          <w:sz w:val="26"/>
          <w:szCs w:val="26"/>
        </w:rPr>
        <w:t>также определяются участники, занявшие второе и третье места.</w:t>
      </w:r>
    </w:p>
    <w:p w:rsidR="00F04B30" w:rsidRPr="00963045" w:rsidRDefault="00304899" w:rsidP="003048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3.9</w:t>
      </w:r>
      <w:r w:rsidR="00F04B30" w:rsidRPr="00963045">
        <w:rPr>
          <w:sz w:val="26"/>
          <w:szCs w:val="26"/>
        </w:rPr>
        <w:t xml:space="preserve">. </w:t>
      </w:r>
      <w:r w:rsidRPr="00304899">
        <w:rPr>
          <w:sz w:val="26"/>
          <w:szCs w:val="26"/>
        </w:rPr>
        <w:t xml:space="preserve">Награждение </w:t>
      </w:r>
      <w:r>
        <w:rPr>
          <w:sz w:val="26"/>
          <w:szCs w:val="26"/>
        </w:rPr>
        <w:t>победителей конкурса грамотами Г</w:t>
      </w:r>
      <w:r w:rsidRPr="00304899">
        <w:rPr>
          <w:sz w:val="26"/>
          <w:szCs w:val="26"/>
        </w:rPr>
        <w:t>лавы город</w:t>
      </w:r>
      <w:r>
        <w:rPr>
          <w:sz w:val="26"/>
          <w:szCs w:val="26"/>
        </w:rPr>
        <w:t>а</w:t>
      </w:r>
      <w:r w:rsidRPr="00304899">
        <w:rPr>
          <w:sz w:val="26"/>
          <w:szCs w:val="26"/>
        </w:rPr>
        <w:t xml:space="preserve"> С</w:t>
      </w:r>
      <w:r>
        <w:rPr>
          <w:sz w:val="26"/>
          <w:szCs w:val="26"/>
        </w:rPr>
        <w:t>орска, состоится в конференц-зале а</w:t>
      </w:r>
      <w:r w:rsidRPr="00304899">
        <w:rPr>
          <w:sz w:val="26"/>
          <w:szCs w:val="26"/>
        </w:rPr>
        <w:t>дминистрации город</w:t>
      </w:r>
      <w:r>
        <w:rPr>
          <w:sz w:val="26"/>
          <w:szCs w:val="26"/>
        </w:rPr>
        <w:t>а Сорска</w:t>
      </w:r>
      <w:r w:rsidRPr="00304899">
        <w:rPr>
          <w:sz w:val="26"/>
          <w:szCs w:val="26"/>
        </w:rPr>
        <w:t>.</w:t>
      </w:r>
    </w:p>
    <w:p w:rsidR="002E21F6" w:rsidRPr="001B3707" w:rsidRDefault="002E21F6" w:rsidP="00963045"/>
    <w:p w:rsidR="002E21F6" w:rsidRPr="001B3707" w:rsidRDefault="002E21F6" w:rsidP="001B3707">
      <w:pPr>
        <w:ind w:firstLine="709"/>
        <w:jc w:val="both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both"/>
        <w:rPr>
          <w:sz w:val="26"/>
          <w:szCs w:val="26"/>
        </w:rPr>
      </w:pPr>
    </w:p>
    <w:p w:rsidR="00145C1D" w:rsidRPr="001B3707" w:rsidRDefault="00145C1D" w:rsidP="001B3707">
      <w:pPr>
        <w:ind w:firstLine="709"/>
        <w:jc w:val="both"/>
        <w:rPr>
          <w:sz w:val="26"/>
          <w:szCs w:val="26"/>
        </w:rPr>
      </w:pPr>
    </w:p>
    <w:p w:rsidR="00F345DF" w:rsidRDefault="00F345DF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F04B30" w:rsidRPr="00E13991" w:rsidRDefault="00F04B30" w:rsidP="001B3707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lastRenderedPageBreak/>
        <w:t>Приложение 1</w:t>
      </w:r>
    </w:p>
    <w:p w:rsidR="00304899" w:rsidRPr="00E13991" w:rsidRDefault="00F04B30" w:rsidP="00304899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 xml:space="preserve">к </w:t>
      </w:r>
      <w:r w:rsidR="00304899" w:rsidRPr="00E13991">
        <w:rPr>
          <w:sz w:val="26"/>
          <w:szCs w:val="26"/>
        </w:rPr>
        <w:t>Положению о порядке проведения городского</w:t>
      </w:r>
    </w:p>
    <w:p w:rsidR="00304899" w:rsidRPr="00E13991" w:rsidRDefault="00304899" w:rsidP="00304899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 xml:space="preserve"> конкурса</w:t>
      </w:r>
      <w:r w:rsidR="00AC5883">
        <w:rPr>
          <w:sz w:val="26"/>
          <w:szCs w:val="26"/>
        </w:rPr>
        <w:t xml:space="preserve"> «Коллективный договор - основа</w:t>
      </w:r>
    </w:p>
    <w:p w:rsidR="00304899" w:rsidRPr="00E13991" w:rsidRDefault="00304899" w:rsidP="00304899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>защиты социально-трудовых прав»</w:t>
      </w:r>
      <w:r w:rsidR="00AC5883">
        <w:rPr>
          <w:sz w:val="26"/>
          <w:szCs w:val="26"/>
        </w:rPr>
        <w:t xml:space="preserve"> </w:t>
      </w:r>
      <w:proofErr w:type="gramStart"/>
      <w:r w:rsidR="00AC5883">
        <w:rPr>
          <w:sz w:val="26"/>
          <w:szCs w:val="26"/>
        </w:rPr>
        <w:t>среди</w:t>
      </w:r>
      <w:proofErr w:type="gramEnd"/>
    </w:p>
    <w:p w:rsidR="00304899" w:rsidRPr="00E13991" w:rsidRDefault="00304899" w:rsidP="00304899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>муниципальных учреждений образования</w:t>
      </w:r>
      <w:r w:rsidR="00AC5883">
        <w:rPr>
          <w:sz w:val="26"/>
          <w:szCs w:val="26"/>
        </w:rPr>
        <w:t>,</w:t>
      </w:r>
    </w:p>
    <w:p w:rsidR="00304899" w:rsidRDefault="00304899" w:rsidP="00304899">
      <w:pPr>
        <w:ind w:firstLine="709"/>
        <w:jc w:val="right"/>
      </w:pPr>
      <w:r w:rsidRPr="00E13991">
        <w:rPr>
          <w:sz w:val="26"/>
          <w:szCs w:val="26"/>
        </w:rPr>
        <w:t>культуры и спорта города Сорска»</w:t>
      </w:r>
    </w:p>
    <w:p w:rsidR="00F04B30" w:rsidRPr="001B3707" w:rsidRDefault="00F04B30" w:rsidP="00304899">
      <w:pPr>
        <w:ind w:firstLine="709"/>
        <w:jc w:val="right"/>
        <w:rPr>
          <w:sz w:val="26"/>
          <w:szCs w:val="26"/>
        </w:rPr>
      </w:pPr>
    </w:p>
    <w:p w:rsidR="00F04B30" w:rsidRDefault="00F04B30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>ЗАЯВКА НА УЧАСТИЕ</w:t>
      </w:r>
    </w:p>
    <w:p w:rsidR="00304899" w:rsidRPr="00304899" w:rsidRDefault="00304899" w:rsidP="00304899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в</w:t>
      </w:r>
      <w:r w:rsidRPr="00304899">
        <w:rPr>
          <w:sz w:val="26"/>
          <w:szCs w:val="26"/>
        </w:rPr>
        <w:t xml:space="preserve"> городско</w:t>
      </w:r>
      <w:r>
        <w:rPr>
          <w:sz w:val="26"/>
          <w:szCs w:val="26"/>
        </w:rPr>
        <w:t>м</w:t>
      </w:r>
      <w:r w:rsidRPr="00304899">
        <w:rPr>
          <w:sz w:val="26"/>
          <w:szCs w:val="26"/>
        </w:rPr>
        <w:t xml:space="preserve"> конкурс</w:t>
      </w:r>
      <w:r>
        <w:rPr>
          <w:sz w:val="26"/>
          <w:szCs w:val="26"/>
        </w:rPr>
        <w:t>е</w:t>
      </w:r>
      <w:r w:rsidRPr="00304899">
        <w:rPr>
          <w:sz w:val="26"/>
          <w:szCs w:val="26"/>
        </w:rPr>
        <w:t xml:space="preserve"> «Коллективный договор - основа защиты социально-трудовых прав</w:t>
      </w:r>
      <w:r>
        <w:rPr>
          <w:sz w:val="26"/>
          <w:szCs w:val="26"/>
        </w:rPr>
        <w:t>»</w:t>
      </w:r>
      <w:r w:rsidRPr="00304899">
        <w:rPr>
          <w:sz w:val="26"/>
          <w:szCs w:val="26"/>
        </w:rPr>
        <w:t xml:space="preserve"> среди муниципальных учреждений образования, культуры и спорта города Сорска»</w:t>
      </w:r>
    </w:p>
    <w:p w:rsidR="00304899" w:rsidRPr="001B3707" w:rsidRDefault="00304899" w:rsidP="001B3707">
      <w:pPr>
        <w:ind w:firstLine="709"/>
        <w:jc w:val="center"/>
        <w:rPr>
          <w:sz w:val="26"/>
          <w:szCs w:val="26"/>
        </w:rPr>
      </w:pPr>
    </w:p>
    <w:p w:rsidR="00270239" w:rsidRDefault="00ED3FC2" w:rsidP="00ED3FC2">
      <w:pPr>
        <w:ind w:firstLine="709"/>
        <w:rPr>
          <w:sz w:val="26"/>
          <w:szCs w:val="26"/>
        </w:rPr>
      </w:pPr>
      <w:r>
        <w:rPr>
          <w:sz w:val="26"/>
          <w:szCs w:val="26"/>
        </w:rPr>
        <w:t>1. Общая информация об организации</w:t>
      </w:r>
    </w:p>
    <w:p w:rsidR="00ED3FC2" w:rsidRPr="001B3707" w:rsidRDefault="00ED3FC2" w:rsidP="001B3707">
      <w:pPr>
        <w:ind w:firstLine="709"/>
        <w:jc w:val="center"/>
        <w:rPr>
          <w:sz w:val="26"/>
          <w:szCs w:val="26"/>
        </w:rPr>
      </w:pPr>
    </w:p>
    <w:tbl>
      <w:tblPr>
        <w:tblStyle w:val="aa"/>
        <w:tblW w:w="0" w:type="auto"/>
        <w:jc w:val="center"/>
        <w:tblLook w:val="04A0"/>
      </w:tblPr>
      <w:tblGrid>
        <w:gridCol w:w="3791"/>
        <w:gridCol w:w="5051"/>
      </w:tblGrid>
      <w:tr w:rsidR="0074154E" w:rsidTr="00AC5883">
        <w:trPr>
          <w:trHeight w:val="577"/>
          <w:jc w:val="center"/>
        </w:trPr>
        <w:tc>
          <w:tcPr>
            <w:tcW w:w="3791" w:type="dxa"/>
            <w:vAlign w:val="center"/>
          </w:tcPr>
          <w:p w:rsidR="0074154E" w:rsidRDefault="0074154E" w:rsidP="007415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Полное н</w:t>
            </w:r>
            <w:r w:rsidRPr="001B3707">
              <w:rPr>
                <w:sz w:val="26"/>
                <w:szCs w:val="26"/>
              </w:rPr>
              <w:t xml:space="preserve">аименование организации </w:t>
            </w:r>
          </w:p>
        </w:tc>
        <w:tc>
          <w:tcPr>
            <w:tcW w:w="5051" w:type="dxa"/>
            <w:vAlign w:val="center"/>
          </w:tcPr>
          <w:p w:rsidR="0074154E" w:rsidRDefault="0074154E" w:rsidP="0074154E">
            <w:pPr>
              <w:spacing w:after="120"/>
              <w:rPr>
                <w:sz w:val="26"/>
                <w:szCs w:val="26"/>
              </w:rPr>
            </w:pPr>
          </w:p>
        </w:tc>
      </w:tr>
      <w:tr w:rsidR="0074154E" w:rsidTr="00AC5883">
        <w:trPr>
          <w:trHeight w:val="405"/>
          <w:jc w:val="center"/>
        </w:trPr>
        <w:tc>
          <w:tcPr>
            <w:tcW w:w="3791" w:type="dxa"/>
            <w:vAlign w:val="center"/>
          </w:tcPr>
          <w:p w:rsidR="0074154E" w:rsidRDefault="0074154E" w:rsidP="007415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5051" w:type="dxa"/>
            <w:vAlign w:val="center"/>
          </w:tcPr>
          <w:p w:rsidR="0074154E" w:rsidRDefault="0074154E" w:rsidP="0074154E">
            <w:pPr>
              <w:spacing w:after="120"/>
              <w:rPr>
                <w:sz w:val="26"/>
                <w:szCs w:val="26"/>
              </w:rPr>
            </w:pPr>
          </w:p>
        </w:tc>
      </w:tr>
      <w:tr w:rsidR="0074154E" w:rsidTr="00AC5883">
        <w:trPr>
          <w:trHeight w:val="589"/>
          <w:jc w:val="center"/>
        </w:trPr>
        <w:tc>
          <w:tcPr>
            <w:tcW w:w="3791" w:type="dxa"/>
            <w:vAlign w:val="center"/>
          </w:tcPr>
          <w:p w:rsidR="0074154E" w:rsidRDefault="0074154E" w:rsidP="007415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Основной вид деятельности ОКВЭД</w:t>
            </w:r>
          </w:p>
        </w:tc>
        <w:tc>
          <w:tcPr>
            <w:tcW w:w="5051" w:type="dxa"/>
            <w:vAlign w:val="center"/>
          </w:tcPr>
          <w:p w:rsidR="0074154E" w:rsidRDefault="0074154E" w:rsidP="0074154E">
            <w:pPr>
              <w:spacing w:after="120"/>
              <w:rPr>
                <w:sz w:val="26"/>
                <w:szCs w:val="26"/>
              </w:rPr>
            </w:pPr>
          </w:p>
        </w:tc>
      </w:tr>
      <w:tr w:rsidR="0074154E" w:rsidTr="00AC5883">
        <w:trPr>
          <w:trHeight w:val="405"/>
          <w:jc w:val="center"/>
        </w:trPr>
        <w:tc>
          <w:tcPr>
            <w:tcW w:w="3791" w:type="dxa"/>
            <w:vAlign w:val="center"/>
          </w:tcPr>
          <w:p w:rsidR="0074154E" w:rsidRDefault="0074154E" w:rsidP="007415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организации</w:t>
            </w:r>
          </w:p>
        </w:tc>
        <w:tc>
          <w:tcPr>
            <w:tcW w:w="5051" w:type="dxa"/>
            <w:vAlign w:val="center"/>
          </w:tcPr>
          <w:p w:rsidR="0074154E" w:rsidRDefault="0074154E" w:rsidP="0074154E">
            <w:pPr>
              <w:spacing w:after="120"/>
              <w:rPr>
                <w:sz w:val="26"/>
                <w:szCs w:val="26"/>
              </w:rPr>
            </w:pPr>
          </w:p>
        </w:tc>
      </w:tr>
      <w:tr w:rsidR="0074154E" w:rsidTr="00AC5883">
        <w:trPr>
          <w:trHeight w:val="405"/>
          <w:jc w:val="center"/>
        </w:trPr>
        <w:tc>
          <w:tcPr>
            <w:tcW w:w="3791" w:type="dxa"/>
            <w:vAlign w:val="center"/>
          </w:tcPr>
          <w:p w:rsidR="0074154E" w:rsidRDefault="0074154E" w:rsidP="007415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(должность, ФИО)</w:t>
            </w:r>
          </w:p>
        </w:tc>
        <w:tc>
          <w:tcPr>
            <w:tcW w:w="5051" w:type="dxa"/>
            <w:vAlign w:val="center"/>
          </w:tcPr>
          <w:p w:rsidR="0074154E" w:rsidRDefault="0074154E" w:rsidP="0074154E">
            <w:pPr>
              <w:spacing w:after="120"/>
              <w:rPr>
                <w:sz w:val="26"/>
                <w:szCs w:val="26"/>
              </w:rPr>
            </w:pPr>
          </w:p>
        </w:tc>
      </w:tr>
      <w:tr w:rsidR="0074154E" w:rsidTr="00AC5883">
        <w:trPr>
          <w:trHeight w:val="871"/>
          <w:jc w:val="center"/>
        </w:trPr>
        <w:tc>
          <w:tcPr>
            <w:tcW w:w="3791" w:type="dxa"/>
            <w:vAlign w:val="center"/>
          </w:tcPr>
          <w:p w:rsidR="0074154E" w:rsidRDefault="0074154E" w:rsidP="0074154E">
            <w:pPr>
              <w:rPr>
                <w:sz w:val="26"/>
                <w:szCs w:val="26"/>
              </w:rPr>
            </w:pPr>
            <w:r w:rsidRPr="0074154E">
              <w:rPr>
                <w:sz w:val="26"/>
                <w:szCs w:val="26"/>
              </w:rPr>
              <w:t>Специалист по охране труда либо работник, выполняющий его функции</w:t>
            </w:r>
            <w:r>
              <w:rPr>
                <w:sz w:val="26"/>
                <w:szCs w:val="26"/>
              </w:rPr>
              <w:t xml:space="preserve"> </w:t>
            </w:r>
            <w:r w:rsidRPr="0074154E">
              <w:rPr>
                <w:sz w:val="26"/>
                <w:szCs w:val="26"/>
              </w:rPr>
              <w:t>(должность, ФИО)</w:t>
            </w:r>
          </w:p>
        </w:tc>
        <w:tc>
          <w:tcPr>
            <w:tcW w:w="5051" w:type="dxa"/>
            <w:vAlign w:val="center"/>
          </w:tcPr>
          <w:p w:rsidR="0074154E" w:rsidRDefault="0074154E" w:rsidP="0074154E">
            <w:pPr>
              <w:spacing w:after="120"/>
              <w:rPr>
                <w:sz w:val="26"/>
                <w:szCs w:val="26"/>
              </w:rPr>
            </w:pPr>
          </w:p>
        </w:tc>
      </w:tr>
      <w:tr w:rsidR="00F17CAE" w:rsidTr="00AC5883">
        <w:trPr>
          <w:trHeight w:val="405"/>
          <w:jc w:val="center"/>
        </w:trPr>
        <w:tc>
          <w:tcPr>
            <w:tcW w:w="3791" w:type="dxa"/>
            <w:vAlign w:val="center"/>
          </w:tcPr>
          <w:p w:rsidR="00F17CAE" w:rsidRPr="0074154E" w:rsidRDefault="00F17CAE" w:rsidP="007415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сотрудников</w:t>
            </w:r>
          </w:p>
        </w:tc>
        <w:tc>
          <w:tcPr>
            <w:tcW w:w="5051" w:type="dxa"/>
            <w:vAlign w:val="center"/>
          </w:tcPr>
          <w:p w:rsidR="00F17CAE" w:rsidRDefault="00F17CAE" w:rsidP="0074154E">
            <w:pPr>
              <w:spacing w:after="120"/>
              <w:rPr>
                <w:sz w:val="26"/>
                <w:szCs w:val="26"/>
              </w:rPr>
            </w:pPr>
          </w:p>
        </w:tc>
      </w:tr>
      <w:tr w:rsidR="0074154E" w:rsidTr="00AC5883">
        <w:trPr>
          <w:trHeight w:val="602"/>
          <w:jc w:val="center"/>
        </w:trPr>
        <w:tc>
          <w:tcPr>
            <w:tcW w:w="3791" w:type="dxa"/>
            <w:vAlign w:val="center"/>
          </w:tcPr>
          <w:p w:rsidR="0074154E" w:rsidRDefault="0074154E" w:rsidP="0074154E">
            <w:pPr>
              <w:rPr>
                <w:sz w:val="26"/>
                <w:szCs w:val="26"/>
              </w:rPr>
            </w:pPr>
            <w:r w:rsidRPr="0074154E">
              <w:rPr>
                <w:sz w:val="26"/>
                <w:szCs w:val="26"/>
              </w:rPr>
              <w:t>Контактный телефон, адрес электронной почты</w:t>
            </w:r>
          </w:p>
        </w:tc>
        <w:tc>
          <w:tcPr>
            <w:tcW w:w="5051" w:type="dxa"/>
            <w:vAlign w:val="center"/>
          </w:tcPr>
          <w:p w:rsidR="0074154E" w:rsidRDefault="0074154E" w:rsidP="0074154E">
            <w:pPr>
              <w:spacing w:after="120"/>
              <w:rPr>
                <w:sz w:val="26"/>
                <w:szCs w:val="26"/>
              </w:rPr>
            </w:pPr>
          </w:p>
        </w:tc>
      </w:tr>
    </w:tbl>
    <w:p w:rsidR="0074154E" w:rsidRDefault="0074154E" w:rsidP="00F345DF">
      <w:pPr>
        <w:spacing w:after="120"/>
        <w:ind w:firstLine="709"/>
        <w:rPr>
          <w:sz w:val="26"/>
          <w:szCs w:val="26"/>
        </w:rPr>
      </w:pPr>
    </w:p>
    <w:p w:rsidR="00F04B30" w:rsidRPr="001B3707" w:rsidRDefault="00ED3FC2" w:rsidP="00FF0568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ED3FC2">
        <w:rPr>
          <w:sz w:val="26"/>
          <w:szCs w:val="26"/>
        </w:rPr>
        <w:t>Информация о состоянии условий труда и организации работ по охране труда</w:t>
      </w:r>
      <w:r>
        <w:rPr>
          <w:sz w:val="26"/>
          <w:szCs w:val="26"/>
        </w:rPr>
        <w:t>.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6814"/>
        <w:gridCol w:w="992"/>
      </w:tblGrid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pPr>
              <w:jc w:val="center"/>
            </w:pPr>
            <w:r w:rsidRPr="0074154E">
              <w:t>№</w:t>
            </w:r>
          </w:p>
          <w:p w:rsidR="00ED3FC2" w:rsidRPr="0074154E" w:rsidRDefault="00ED3FC2" w:rsidP="00540149">
            <w:pPr>
              <w:jc w:val="center"/>
            </w:pPr>
            <w:proofErr w:type="spellStart"/>
            <w:proofErr w:type="gramStart"/>
            <w:r w:rsidRPr="0074154E">
              <w:t>п</w:t>
            </w:r>
            <w:proofErr w:type="spellEnd"/>
            <w:proofErr w:type="gramEnd"/>
            <w:r w:rsidRPr="0074154E">
              <w:t>/</w:t>
            </w:r>
            <w:proofErr w:type="spellStart"/>
            <w:r w:rsidRPr="0074154E">
              <w:t>п</w:t>
            </w:r>
            <w:proofErr w:type="spellEnd"/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center"/>
            </w:pPr>
            <w:r w:rsidRPr="0074154E">
              <w:t>Наименование критерия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>
            <w:pPr>
              <w:jc w:val="center"/>
            </w:pPr>
            <w:r>
              <w:t>Да/нет</w:t>
            </w:r>
          </w:p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1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</w:pPr>
            <w:r w:rsidRPr="0074154E">
              <w:rPr>
                <w:bdr w:val="none" w:sz="0" w:space="0" w:color="auto" w:frame="1"/>
              </w:rPr>
              <w:t>Соответствие положений коллективного договора законодательству о труде и иным нормативным правовым актам, содержащим нормы трудового права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2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Наличие положений, предусматривающих гарантии защиты прав работников и защиты прав деятельности профсоюзов, включая участие профкома в регулировании трудовых отношений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3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Наличие мероприятий по контролю выполнения коллективного договора (заслушивание на заседаниях профкома и собраниях работников)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4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Своевременность уведомительной регистрации коллективного договора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5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Наличие условий в коллективном договоре, ухудшающих положения работников, по сравнению с трудовым законодательством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AC5883" w:rsidRPr="0074154E" w:rsidTr="005B27C1">
        <w:trPr>
          <w:jc w:val="center"/>
        </w:trPr>
        <w:tc>
          <w:tcPr>
            <w:tcW w:w="671" w:type="dxa"/>
            <w:vAlign w:val="center"/>
          </w:tcPr>
          <w:p w:rsidR="00AC5883" w:rsidRPr="0074154E" w:rsidRDefault="00AC5883" w:rsidP="00540149">
            <w:r w:rsidRPr="0074154E">
              <w:t>6</w:t>
            </w:r>
          </w:p>
        </w:tc>
        <w:tc>
          <w:tcPr>
            <w:tcW w:w="7806" w:type="dxa"/>
            <w:gridSpan w:val="2"/>
            <w:vAlign w:val="center"/>
          </w:tcPr>
          <w:p w:rsidR="00AC5883" w:rsidRPr="0074154E" w:rsidRDefault="00AC5883" w:rsidP="00ED3FC2">
            <w:r w:rsidRPr="0074154E">
              <w:rPr>
                <w:bdr w:val="none" w:sz="0" w:space="0" w:color="auto" w:frame="1"/>
              </w:rPr>
              <w:t>Оплата труда и занятость:</w:t>
            </w:r>
          </w:p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lastRenderedPageBreak/>
              <w:t>6.1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 xml:space="preserve">- повышенный по сравнению с установленным действующим законодательством уровень оплаты труда в условиях, отклоняющихся </w:t>
            </w:r>
            <w:proofErr w:type="gramStart"/>
            <w:r w:rsidRPr="0074154E">
              <w:rPr>
                <w:bdr w:val="none" w:sz="0" w:space="0" w:color="auto" w:frame="1"/>
              </w:rPr>
              <w:t>от</w:t>
            </w:r>
            <w:proofErr w:type="gramEnd"/>
            <w:r w:rsidRPr="0074154E">
              <w:rPr>
                <w:bdr w:val="none" w:sz="0" w:space="0" w:color="auto" w:frame="1"/>
              </w:rPr>
              <w:t xml:space="preserve"> нормальных (в выходные и нерабочие праздничные дни, сверхурочная работа, в ночное время и др.</w:t>
            </w:r>
            <w:r w:rsidRPr="0074154E">
              <w:rPr>
                <w:b/>
                <w:bCs/>
                <w:bdr w:val="none" w:sz="0" w:space="0" w:color="auto" w:frame="1"/>
              </w:rPr>
              <w:t>)</w:t>
            </w:r>
            <w:r w:rsidR="00F17CAE">
              <w:rPr>
                <w:b/>
                <w:bCs/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6.2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повышенный уровень компенсации командировочных расходов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6.3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дополнительные отпуска, предоставляемые сверх норм, предусмотренных действующим законодательством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6.4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 xml:space="preserve">- выделение средств на создание и совершенствование системы подготовки, переподготовки </w:t>
            </w:r>
            <w:r w:rsidR="00F17CAE">
              <w:rPr>
                <w:bdr w:val="none" w:sz="0" w:space="0" w:color="auto" w:frame="1"/>
              </w:rPr>
              <w:t>и повышения квалификации кадров;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6.5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предоставление высвобождаемым работникам возможности опережающего обучения новым профессиям, а также поиска работы до наступления срока расторжения трудового договора и др.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AC5883" w:rsidRPr="0074154E" w:rsidTr="00A4306E">
        <w:trPr>
          <w:jc w:val="center"/>
        </w:trPr>
        <w:tc>
          <w:tcPr>
            <w:tcW w:w="671" w:type="dxa"/>
            <w:vAlign w:val="center"/>
          </w:tcPr>
          <w:p w:rsidR="00AC5883" w:rsidRPr="0074154E" w:rsidRDefault="00AC5883" w:rsidP="00540149">
            <w:r w:rsidRPr="0074154E">
              <w:t>7</w:t>
            </w:r>
          </w:p>
        </w:tc>
        <w:tc>
          <w:tcPr>
            <w:tcW w:w="7806" w:type="dxa"/>
            <w:gridSpan w:val="2"/>
            <w:vAlign w:val="center"/>
          </w:tcPr>
          <w:p w:rsidR="00AC5883" w:rsidRPr="0074154E" w:rsidRDefault="00AC5883" w:rsidP="00ED3FC2">
            <w:r w:rsidRPr="0074154E">
              <w:rPr>
                <w:bdr w:val="none" w:sz="0" w:space="0" w:color="auto" w:frame="1"/>
              </w:rPr>
              <w:t>Охрана труда:</w:t>
            </w:r>
          </w:p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7.1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финансовое обеспечение мероприятий по охране труда в размере не ниже норматива, установленного законодательством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7.2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наличие плана мероприятий по охране труда  (соглашения)  и его исполнение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7.3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совместных комиссий (комитетов), избранных уполномоченных (доверенных) лиц по охране труда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7.4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обеспечение гарантий деятельности уполномоченных (доверенных) лиц по охране труда: предоставление им необходимого времени для работы, организация обучения, обеспечение нормативными и справочными материалами и т.д.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7.5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t>- перечни производств (работ) с тяжелыми, особо тяжелыми, вредными и особо вредными условиями труда, при работах на которых работники имеют право на доплаты за условия труда</w:t>
            </w:r>
            <w:r w:rsidR="00F17CAE">
              <w:t>;</w:t>
            </w:r>
            <w:r w:rsidRPr="0074154E">
              <w:t xml:space="preserve"> &lt;2&gt;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7.6</w:t>
            </w:r>
          </w:p>
        </w:tc>
        <w:tc>
          <w:tcPr>
            <w:tcW w:w="6814" w:type="dxa"/>
            <w:vAlign w:val="center"/>
          </w:tcPr>
          <w:p w:rsidR="00ED3FC2" w:rsidRPr="0074154E" w:rsidRDefault="00ED3FC2" w:rsidP="00F17CAE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 xml:space="preserve">-обеспеченность </w:t>
            </w:r>
            <w:proofErr w:type="gramStart"/>
            <w:r w:rsidRPr="0074154E">
              <w:rPr>
                <w:bdr w:val="none" w:sz="0" w:space="0" w:color="auto" w:frame="1"/>
              </w:rPr>
              <w:t>работающих</w:t>
            </w:r>
            <w:proofErr w:type="gramEnd"/>
            <w:r w:rsidRPr="0074154E">
              <w:rPr>
                <w:bdr w:val="none" w:sz="0" w:space="0" w:color="auto" w:frame="1"/>
              </w:rPr>
              <w:t xml:space="preserve"> средствами индивидуальной защиты</w:t>
            </w:r>
            <w:r w:rsidR="0003719C">
              <w:rPr>
                <w:bdr w:val="none" w:sz="0" w:space="0" w:color="auto" w:frame="1"/>
              </w:rPr>
              <w:t xml:space="preserve"> и смывающими средствами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AC5883" w:rsidRPr="0074154E" w:rsidTr="006D222D">
        <w:trPr>
          <w:jc w:val="center"/>
        </w:trPr>
        <w:tc>
          <w:tcPr>
            <w:tcW w:w="671" w:type="dxa"/>
            <w:vAlign w:val="center"/>
          </w:tcPr>
          <w:p w:rsidR="00AC5883" w:rsidRPr="0074154E" w:rsidRDefault="00AC5883" w:rsidP="00540149">
            <w:r w:rsidRPr="0074154E">
              <w:t>8</w:t>
            </w:r>
          </w:p>
        </w:tc>
        <w:tc>
          <w:tcPr>
            <w:tcW w:w="7806" w:type="dxa"/>
            <w:gridSpan w:val="2"/>
            <w:vAlign w:val="center"/>
          </w:tcPr>
          <w:p w:rsidR="00AC5883" w:rsidRPr="0074154E" w:rsidRDefault="00AC5883" w:rsidP="00ED3FC2">
            <w:r w:rsidRPr="0074154E">
              <w:rPr>
                <w:bCs/>
                <w:bdr w:val="none" w:sz="0" w:space="0" w:color="auto" w:frame="1"/>
              </w:rPr>
              <w:t>Дополнительные социально-экономические льготы и гарантии работникам сверх норм, предусмотренных законодательством:</w:t>
            </w:r>
          </w:p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8.1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оздоровление работников и членов их семей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8.2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дополнительного медицинского страхования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8.3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социальных программ по обеспечению и повышению жизненного уровня работников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8.4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организация негосударственного пенсионного страхования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8.5</w:t>
            </w:r>
          </w:p>
        </w:tc>
        <w:tc>
          <w:tcPr>
            <w:tcW w:w="6814" w:type="dxa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оказание помощи в жилищно-бытовых вопросах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8.6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условий труда и социальная защита молодежи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8.7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проведение культурно-массовой и физкультурно-оздоровительной работы среди работников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8.8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оплата стоимости питания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8.9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возмещение расходов за содержание детей в детском дошкольном учреждении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8.10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дополнительные выплаты матерям (отцам, иным лицам), находящиеся в отпуске по уходу за ребенком</w:t>
            </w:r>
            <w:r w:rsidR="00F17CAE"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8.11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иные социально-экономические льготы и гарантии</w:t>
            </w:r>
            <w:r w:rsidR="00F17CAE">
              <w:rPr>
                <w:bdr w:val="none" w:sz="0" w:space="0" w:color="auto" w:frame="1"/>
              </w:rPr>
              <w:t>.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  <w:vAlign w:val="center"/>
          </w:tcPr>
          <w:p w:rsidR="00ED3FC2" w:rsidRPr="0074154E" w:rsidRDefault="00ED3FC2" w:rsidP="00540149">
            <w:r w:rsidRPr="0074154E">
              <w:t>9</w:t>
            </w:r>
          </w:p>
        </w:tc>
        <w:tc>
          <w:tcPr>
            <w:tcW w:w="6814" w:type="dxa"/>
            <w:vAlign w:val="bottom"/>
          </w:tcPr>
          <w:p w:rsidR="00ED3FC2" w:rsidRPr="0074154E" w:rsidRDefault="00ED3FC2" w:rsidP="00540149">
            <w:pPr>
              <w:rPr>
                <w:bdr w:val="none" w:sz="0" w:space="0" w:color="auto" w:frame="1"/>
              </w:rPr>
            </w:pPr>
            <w:r w:rsidRPr="0074154E">
              <w:rPr>
                <w:rStyle w:val="fontstyle01"/>
                <w:rFonts w:ascii="Times New Roman" w:hAnsi="Times New Roman"/>
              </w:rPr>
              <w:t>Наличие в коллективном договоре условий, определяющих механизм индексации заработной платы</w:t>
            </w:r>
            <w:r w:rsidR="00F17CAE">
              <w:rPr>
                <w:rStyle w:val="fontstyle01"/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</w:tcPr>
          <w:p w:rsidR="00ED3FC2" w:rsidRPr="0074154E" w:rsidRDefault="00ED3FC2" w:rsidP="00540149">
            <w:pPr>
              <w:jc w:val="both"/>
            </w:pPr>
            <w:r w:rsidRPr="0074154E">
              <w:t>10</w:t>
            </w:r>
          </w:p>
        </w:tc>
        <w:tc>
          <w:tcPr>
            <w:tcW w:w="6814" w:type="dxa"/>
          </w:tcPr>
          <w:p w:rsidR="00ED3FC2" w:rsidRPr="0074154E" w:rsidRDefault="00ED3FC2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Выполнение условий коллективного договора (на основании протокола о подведении итогов)</w:t>
            </w:r>
            <w:r w:rsidR="00F17CAE">
              <w:t>.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AC5883" w:rsidRPr="0074154E" w:rsidTr="00362537">
        <w:trPr>
          <w:jc w:val="center"/>
        </w:trPr>
        <w:tc>
          <w:tcPr>
            <w:tcW w:w="671" w:type="dxa"/>
          </w:tcPr>
          <w:p w:rsidR="00AC5883" w:rsidRPr="0074154E" w:rsidRDefault="00AC5883" w:rsidP="00540149">
            <w:pPr>
              <w:jc w:val="both"/>
            </w:pPr>
            <w:r w:rsidRPr="0074154E">
              <w:lastRenderedPageBreak/>
              <w:t>11</w:t>
            </w:r>
          </w:p>
        </w:tc>
        <w:tc>
          <w:tcPr>
            <w:tcW w:w="7806" w:type="dxa"/>
            <w:gridSpan w:val="2"/>
          </w:tcPr>
          <w:p w:rsidR="00AC5883" w:rsidRPr="0074154E" w:rsidRDefault="00AC5883" w:rsidP="00ED3FC2">
            <w:r w:rsidRPr="0074154E">
              <w:t xml:space="preserve">Количество несчастных случаев на производстве за </w:t>
            </w:r>
            <w:r>
              <w:t>2023</w:t>
            </w:r>
            <w:r w:rsidRPr="0074154E">
              <w:t xml:space="preserve"> год:</w:t>
            </w:r>
          </w:p>
        </w:tc>
      </w:tr>
      <w:tr w:rsidR="00ED3FC2" w:rsidRPr="0074154E" w:rsidTr="00AC5883">
        <w:trPr>
          <w:jc w:val="center"/>
        </w:trPr>
        <w:tc>
          <w:tcPr>
            <w:tcW w:w="671" w:type="dxa"/>
          </w:tcPr>
          <w:p w:rsidR="00ED3FC2" w:rsidRPr="0074154E" w:rsidRDefault="00ED3FC2" w:rsidP="00540149">
            <w:pPr>
              <w:jc w:val="both"/>
            </w:pPr>
            <w:r w:rsidRPr="0074154E">
              <w:t>11.1</w:t>
            </w:r>
          </w:p>
        </w:tc>
        <w:tc>
          <w:tcPr>
            <w:tcW w:w="6814" w:type="dxa"/>
          </w:tcPr>
          <w:p w:rsidR="00ED3FC2" w:rsidRPr="0074154E" w:rsidRDefault="00ED3FC2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- легких</w:t>
            </w:r>
            <w:r w:rsidR="00F17CAE">
              <w:t>;</w:t>
            </w:r>
            <w:r w:rsidRPr="0074154E">
              <w:t xml:space="preserve"> 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</w:tcPr>
          <w:p w:rsidR="00ED3FC2" w:rsidRPr="0074154E" w:rsidRDefault="00ED3FC2" w:rsidP="00540149">
            <w:pPr>
              <w:jc w:val="both"/>
            </w:pPr>
            <w:r w:rsidRPr="0074154E">
              <w:t>11.2</w:t>
            </w:r>
          </w:p>
        </w:tc>
        <w:tc>
          <w:tcPr>
            <w:tcW w:w="6814" w:type="dxa"/>
          </w:tcPr>
          <w:p w:rsidR="00ED3FC2" w:rsidRPr="0074154E" w:rsidRDefault="00ED3FC2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- тяжелых</w:t>
            </w:r>
            <w:r w:rsidR="00F17CAE">
              <w:t>;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  <w:tr w:rsidR="00ED3FC2" w:rsidRPr="0074154E" w:rsidTr="00AC5883">
        <w:trPr>
          <w:jc w:val="center"/>
        </w:trPr>
        <w:tc>
          <w:tcPr>
            <w:tcW w:w="671" w:type="dxa"/>
          </w:tcPr>
          <w:p w:rsidR="00ED3FC2" w:rsidRPr="0074154E" w:rsidRDefault="00ED3FC2" w:rsidP="00540149">
            <w:pPr>
              <w:jc w:val="both"/>
            </w:pPr>
            <w:r w:rsidRPr="0074154E">
              <w:t>11.3</w:t>
            </w:r>
          </w:p>
        </w:tc>
        <w:tc>
          <w:tcPr>
            <w:tcW w:w="6814" w:type="dxa"/>
          </w:tcPr>
          <w:p w:rsidR="00ED3FC2" w:rsidRPr="0074154E" w:rsidRDefault="00ED3FC2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- со смертельным исходом</w:t>
            </w:r>
            <w:r w:rsidR="00F17CAE">
              <w:t>.</w:t>
            </w:r>
          </w:p>
        </w:tc>
        <w:tc>
          <w:tcPr>
            <w:tcW w:w="992" w:type="dxa"/>
            <w:vAlign w:val="center"/>
          </w:tcPr>
          <w:p w:rsidR="00ED3FC2" w:rsidRPr="0074154E" w:rsidRDefault="00ED3FC2" w:rsidP="00ED3FC2"/>
        </w:tc>
      </w:tr>
    </w:tbl>
    <w:p w:rsidR="00F04B30" w:rsidRDefault="00F04B30" w:rsidP="00F345DF">
      <w:pPr>
        <w:spacing w:after="120"/>
        <w:ind w:firstLine="709"/>
        <w:rPr>
          <w:sz w:val="26"/>
          <w:szCs w:val="26"/>
          <w:vertAlign w:val="subscript"/>
        </w:rPr>
      </w:pPr>
    </w:p>
    <w:p w:rsidR="00ED3FC2" w:rsidRDefault="00ED3FC2" w:rsidP="00F345DF">
      <w:pPr>
        <w:spacing w:after="120"/>
        <w:ind w:firstLine="709"/>
        <w:rPr>
          <w:sz w:val="26"/>
          <w:szCs w:val="26"/>
          <w:vertAlign w:val="subscript"/>
        </w:rPr>
      </w:pPr>
    </w:p>
    <w:p w:rsidR="00ED3FC2" w:rsidRPr="001B3707" w:rsidRDefault="00ED3FC2" w:rsidP="00F345DF">
      <w:pPr>
        <w:spacing w:after="120"/>
        <w:ind w:firstLine="709"/>
        <w:rPr>
          <w:sz w:val="26"/>
          <w:szCs w:val="26"/>
          <w:vertAlign w:val="subscript"/>
        </w:rPr>
      </w:pPr>
    </w:p>
    <w:p w:rsidR="00F04B30" w:rsidRPr="001B3707" w:rsidRDefault="00F04B30" w:rsidP="001B3707">
      <w:pPr>
        <w:keepNext/>
        <w:tabs>
          <w:tab w:val="left" w:pos="4080"/>
          <w:tab w:val="left" w:pos="9639"/>
        </w:tabs>
        <w:ind w:firstLine="709"/>
        <w:jc w:val="both"/>
        <w:rPr>
          <w:sz w:val="26"/>
          <w:szCs w:val="26"/>
          <w:u w:val="single"/>
        </w:rPr>
      </w:pPr>
      <w:r w:rsidRPr="001B3707">
        <w:rPr>
          <w:sz w:val="26"/>
          <w:szCs w:val="26"/>
        </w:rPr>
        <w:t>Руководитель</w:t>
      </w:r>
      <w:r w:rsidR="00FF0568">
        <w:rPr>
          <w:sz w:val="26"/>
          <w:szCs w:val="26"/>
        </w:rPr>
        <w:t>_________________</w:t>
      </w:r>
      <w:r w:rsidR="00ED3FC2">
        <w:rPr>
          <w:sz w:val="26"/>
          <w:szCs w:val="26"/>
        </w:rPr>
        <w:t xml:space="preserve">                        </w:t>
      </w:r>
      <w:r w:rsidR="00FF0568">
        <w:rPr>
          <w:sz w:val="26"/>
          <w:szCs w:val="26"/>
        </w:rPr>
        <w:t>_______________________</w:t>
      </w:r>
    </w:p>
    <w:p w:rsidR="00F04B30" w:rsidRPr="008719F9" w:rsidRDefault="00F04B30" w:rsidP="001B3707">
      <w:pPr>
        <w:keepNext/>
        <w:tabs>
          <w:tab w:val="left" w:pos="4080"/>
          <w:tab w:val="left" w:pos="9639"/>
        </w:tabs>
        <w:ind w:firstLine="709"/>
        <w:jc w:val="both"/>
        <w:rPr>
          <w:sz w:val="22"/>
          <w:szCs w:val="22"/>
        </w:rPr>
      </w:pPr>
      <w:r w:rsidRPr="001B3707">
        <w:rPr>
          <w:sz w:val="26"/>
          <w:szCs w:val="26"/>
        </w:rPr>
        <w:t xml:space="preserve">    </w:t>
      </w:r>
      <w:r w:rsidR="00ED3FC2">
        <w:rPr>
          <w:sz w:val="26"/>
          <w:szCs w:val="26"/>
        </w:rPr>
        <w:t xml:space="preserve">                            </w:t>
      </w:r>
      <w:r w:rsidRPr="001B3707">
        <w:rPr>
          <w:sz w:val="26"/>
          <w:szCs w:val="26"/>
        </w:rPr>
        <w:t xml:space="preserve">     </w:t>
      </w:r>
      <w:r w:rsidRPr="008719F9">
        <w:rPr>
          <w:sz w:val="22"/>
          <w:szCs w:val="22"/>
        </w:rPr>
        <w:t xml:space="preserve">подпись </w:t>
      </w:r>
      <w:r w:rsidR="00ED3FC2">
        <w:rPr>
          <w:sz w:val="22"/>
          <w:szCs w:val="22"/>
        </w:rPr>
        <w:t xml:space="preserve">                                       </w:t>
      </w:r>
      <w:r w:rsidRPr="008719F9">
        <w:rPr>
          <w:sz w:val="22"/>
          <w:szCs w:val="22"/>
        </w:rPr>
        <w:t xml:space="preserve">(фамилия, имя, отчество) </w:t>
      </w:r>
    </w:p>
    <w:p w:rsidR="008719F9" w:rsidRDefault="008719F9" w:rsidP="001B3707">
      <w:pPr>
        <w:ind w:firstLine="709"/>
        <w:rPr>
          <w:sz w:val="26"/>
          <w:szCs w:val="26"/>
        </w:rPr>
      </w:pPr>
    </w:p>
    <w:p w:rsidR="00F04B30" w:rsidRPr="001B3707" w:rsidRDefault="00FF0568" w:rsidP="00ED3FC2">
      <w:pPr>
        <w:ind w:firstLine="709"/>
        <w:jc w:val="right"/>
        <w:rPr>
          <w:sz w:val="26"/>
          <w:szCs w:val="26"/>
        </w:rPr>
      </w:pPr>
      <w:r w:rsidRPr="001B3707">
        <w:rPr>
          <w:sz w:val="26"/>
          <w:szCs w:val="26"/>
        </w:rPr>
        <w:t>Дата: «____» ___________ 20</w:t>
      </w:r>
      <w:r w:rsidR="00ED3FC2">
        <w:rPr>
          <w:sz w:val="26"/>
          <w:szCs w:val="26"/>
        </w:rPr>
        <w:t>23</w:t>
      </w:r>
      <w:r w:rsidRPr="001B3707">
        <w:rPr>
          <w:sz w:val="26"/>
          <w:szCs w:val="26"/>
        </w:rPr>
        <w:t>г</w:t>
      </w:r>
    </w:p>
    <w:p w:rsidR="00F04B30" w:rsidRPr="001B3707" w:rsidRDefault="00F04B30" w:rsidP="001B3707">
      <w:pPr>
        <w:ind w:firstLine="709"/>
        <w:rPr>
          <w:sz w:val="26"/>
          <w:szCs w:val="26"/>
        </w:rPr>
      </w:pPr>
    </w:p>
    <w:p w:rsidR="00F04B30" w:rsidRPr="001B3707" w:rsidRDefault="00F04B30" w:rsidP="00FF0568">
      <w:pPr>
        <w:ind w:firstLine="709"/>
        <w:rPr>
          <w:sz w:val="26"/>
          <w:szCs w:val="26"/>
        </w:rPr>
      </w:pPr>
      <w:r w:rsidRPr="001B3707">
        <w:rPr>
          <w:sz w:val="26"/>
          <w:szCs w:val="26"/>
        </w:rPr>
        <w:t xml:space="preserve">МП    </w:t>
      </w:r>
    </w:p>
    <w:p w:rsidR="00F04B30" w:rsidRPr="001B3707" w:rsidRDefault="00F04B30" w:rsidP="00FF0568">
      <w:pPr>
        <w:ind w:firstLine="709"/>
        <w:rPr>
          <w:sz w:val="26"/>
          <w:szCs w:val="26"/>
        </w:rPr>
      </w:pPr>
    </w:p>
    <w:p w:rsidR="00F04B30" w:rsidRPr="001B3707" w:rsidRDefault="00F04B30" w:rsidP="001B3707">
      <w:pPr>
        <w:ind w:firstLine="709"/>
        <w:jc w:val="right"/>
        <w:rPr>
          <w:sz w:val="26"/>
          <w:szCs w:val="26"/>
        </w:rPr>
      </w:pPr>
    </w:p>
    <w:p w:rsidR="0003719C" w:rsidRDefault="0003719C" w:rsidP="0070006A">
      <w:pPr>
        <w:ind w:firstLine="4536"/>
      </w:pPr>
    </w:p>
    <w:p w:rsidR="0003719C" w:rsidRDefault="0003719C" w:rsidP="0070006A">
      <w:pPr>
        <w:ind w:firstLine="4536"/>
      </w:pPr>
    </w:p>
    <w:p w:rsidR="00F04B30" w:rsidRPr="0070006A" w:rsidRDefault="00F04B30" w:rsidP="0070006A">
      <w:pPr>
        <w:ind w:firstLine="4536"/>
      </w:pPr>
      <w:r w:rsidRPr="0070006A">
        <w:t>Заявка принята  «_____» ____________ 20</w:t>
      </w:r>
      <w:r w:rsidR="00ED3FC2">
        <w:t>23</w:t>
      </w:r>
      <w:r w:rsidRPr="0070006A">
        <w:t>г.</w:t>
      </w:r>
    </w:p>
    <w:p w:rsidR="00F04B30" w:rsidRPr="0070006A" w:rsidRDefault="00F04B30" w:rsidP="0070006A">
      <w:pPr>
        <w:ind w:firstLine="4536"/>
      </w:pPr>
      <w:r w:rsidRPr="0070006A">
        <w:t>__________________   __________________</w:t>
      </w:r>
    </w:p>
    <w:p w:rsidR="00F04B30" w:rsidRPr="0070006A" w:rsidRDefault="00F04B30" w:rsidP="0070006A">
      <w:pPr>
        <w:ind w:firstLine="4536"/>
      </w:pPr>
      <w:r w:rsidRPr="0070006A">
        <w:rPr>
          <w:vertAlign w:val="superscript"/>
        </w:rPr>
        <w:t xml:space="preserve"> </w:t>
      </w:r>
      <w:r w:rsidR="00FF0568" w:rsidRPr="0070006A">
        <w:rPr>
          <w:vertAlign w:val="superscript"/>
        </w:rPr>
        <w:t xml:space="preserve">    </w:t>
      </w:r>
      <w:r w:rsidRPr="0070006A">
        <w:rPr>
          <w:vertAlign w:val="superscript"/>
        </w:rPr>
        <w:t xml:space="preserve">   фамилия имя отчество                                 подпись</w:t>
      </w:r>
    </w:p>
    <w:p w:rsidR="00053223" w:rsidRDefault="00053223">
      <w:r>
        <w:br w:type="page"/>
      </w:r>
    </w:p>
    <w:p w:rsidR="003842D5" w:rsidRPr="0074154E" w:rsidRDefault="0074154E" w:rsidP="001B3707">
      <w:pPr>
        <w:tabs>
          <w:tab w:val="left" w:pos="35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2</w:t>
      </w:r>
    </w:p>
    <w:p w:rsidR="0074154E" w:rsidRPr="00E13991" w:rsidRDefault="0074154E" w:rsidP="0074154E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>к Положению о порядке проведения городского</w:t>
      </w:r>
    </w:p>
    <w:p w:rsidR="0074154E" w:rsidRPr="00E13991" w:rsidRDefault="0074154E" w:rsidP="0074154E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 xml:space="preserve"> конкурса «Коллективный договор - основа </w:t>
      </w:r>
    </w:p>
    <w:p w:rsidR="0074154E" w:rsidRPr="00E13991" w:rsidRDefault="0074154E" w:rsidP="0074154E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 xml:space="preserve">защиты социально-трудовых прав» </w:t>
      </w:r>
      <w:proofErr w:type="gramStart"/>
      <w:r w:rsidRPr="00E13991">
        <w:rPr>
          <w:sz w:val="26"/>
          <w:szCs w:val="26"/>
        </w:rPr>
        <w:t>среди</w:t>
      </w:r>
      <w:proofErr w:type="gramEnd"/>
      <w:r w:rsidRPr="00E13991">
        <w:rPr>
          <w:sz w:val="26"/>
          <w:szCs w:val="26"/>
        </w:rPr>
        <w:t xml:space="preserve"> </w:t>
      </w:r>
    </w:p>
    <w:p w:rsidR="0074154E" w:rsidRPr="00E13991" w:rsidRDefault="0074154E" w:rsidP="0074154E">
      <w:pPr>
        <w:ind w:firstLine="709"/>
        <w:jc w:val="right"/>
        <w:rPr>
          <w:sz w:val="26"/>
          <w:szCs w:val="26"/>
        </w:rPr>
      </w:pPr>
      <w:r w:rsidRPr="00E13991">
        <w:rPr>
          <w:sz w:val="26"/>
          <w:szCs w:val="26"/>
        </w:rPr>
        <w:t xml:space="preserve">муниципальных учреждений образования, </w:t>
      </w:r>
    </w:p>
    <w:p w:rsidR="0074154E" w:rsidRDefault="0074154E" w:rsidP="0074154E">
      <w:pPr>
        <w:ind w:firstLine="709"/>
        <w:jc w:val="right"/>
      </w:pPr>
      <w:r w:rsidRPr="00E13991">
        <w:rPr>
          <w:sz w:val="26"/>
          <w:szCs w:val="26"/>
        </w:rPr>
        <w:t>культуры и спорта города Сорска»</w:t>
      </w:r>
    </w:p>
    <w:p w:rsidR="00FD5C8F" w:rsidRPr="001B3707" w:rsidRDefault="00FD5C8F" w:rsidP="001B3707">
      <w:pPr>
        <w:ind w:firstLine="709"/>
        <w:jc w:val="both"/>
        <w:rPr>
          <w:sz w:val="26"/>
          <w:szCs w:val="26"/>
        </w:rPr>
      </w:pPr>
    </w:p>
    <w:p w:rsidR="003842D5" w:rsidRPr="001B3707" w:rsidRDefault="003842D5" w:rsidP="001B3707">
      <w:pPr>
        <w:ind w:firstLine="709"/>
        <w:jc w:val="center"/>
        <w:rPr>
          <w:sz w:val="26"/>
          <w:szCs w:val="26"/>
        </w:rPr>
      </w:pPr>
      <w:r w:rsidRPr="001B3707">
        <w:rPr>
          <w:sz w:val="26"/>
          <w:szCs w:val="26"/>
        </w:rPr>
        <w:t xml:space="preserve">ОЦЕНОЧНЫЙ ЛИСТ </w:t>
      </w:r>
    </w:p>
    <w:p w:rsidR="000E0783" w:rsidRDefault="000E0783" w:rsidP="000E0783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Участник Конкурса </w:t>
      </w:r>
    </w:p>
    <w:p w:rsidR="000E0783" w:rsidRPr="001B3707" w:rsidRDefault="000E0783" w:rsidP="000E0783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</w:t>
      </w:r>
      <w:r>
        <w:rPr>
          <w:sz w:val="26"/>
          <w:szCs w:val="26"/>
        </w:rPr>
        <w:t>_________</w:t>
      </w:r>
    </w:p>
    <w:p w:rsidR="000E0783" w:rsidRPr="001B3707" w:rsidRDefault="000E0783" w:rsidP="000E0783">
      <w:pPr>
        <w:spacing w:after="120"/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</w:t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5530"/>
        <w:gridCol w:w="992"/>
        <w:gridCol w:w="2268"/>
      </w:tblGrid>
      <w:tr w:rsidR="003842D5" w:rsidRPr="0074154E" w:rsidTr="00F17CAE">
        <w:tc>
          <w:tcPr>
            <w:tcW w:w="674" w:type="dxa"/>
            <w:vAlign w:val="center"/>
          </w:tcPr>
          <w:p w:rsidR="003842D5" w:rsidRPr="0074154E" w:rsidRDefault="003842D5" w:rsidP="000E0783">
            <w:pPr>
              <w:jc w:val="center"/>
            </w:pPr>
            <w:r w:rsidRPr="0074154E">
              <w:t>№</w:t>
            </w:r>
          </w:p>
          <w:p w:rsidR="003842D5" w:rsidRPr="0074154E" w:rsidRDefault="003842D5" w:rsidP="000E0783">
            <w:pPr>
              <w:jc w:val="center"/>
            </w:pPr>
            <w:proofErr w:type="gramStart"/>
            <w:r w:rsidRPr="0074154E">
              <w:t>п</w:t>
            </w:r>
            <w:proofErr w:type="gramEnd"/>
            <w:r w:rsidRPr="0074154E">
              <w:t>/п</w:t>
            </w:r>
          </w:p>
        </w:tc>
        <w:tc>
          <w:tcPr>
            <w:tcW w:w="5530" w:type="dxa"/>
            <w:vAlign w:val="center"/>
          </w:tcPr>
          <w:p w:rsidR="003842D5" w:rsidRPr="0074154E" w:rsidRDefault="003842D5" w:rsidP="000E0783">
            <w:pPr>
              <w:jc w:val="center"/>
            </w:pPr>
            <w:r w:rsidRPr="0074154E">
              <w:t>Наименование критерия</w:t>
            </w:r>
          </w:p>
        </w:tc>
        <w:tc>
          <w:tcPr>
            <w:tcW w:w="992" w:type="dxa"/>
            <w:vAlign w:val="center"/>
          </w:tcPr>
          <w:p w:rsidR="003842D5" w:rsidRPr="0074154E" w:rsidRDefault="003842D5" w:rsidP="00320250">
            <w:pPr>
              <w:jc w:val="center"/>
            </w:pPr>
            <w:r w:rsidRPr="0074154E">
              <w:t>Количество баллов</w:t>
            </w:r>
          </w:p>
        </w:tc>
        <w:tc>
          <w:tcPr>
            <w:tcW w:w="2267" w:type="dxa"/>
            <w:vAlign w:val="center"/>
          </w:tcPr>
          <w:p w:rsidR="003842D5" w:rsidRPr="0074154E" w:rsidRDefault="003842D5" w:rsidP="000E0783">
            <w:pPr>
              <w:jc w:val="center"/>
            </w:pPr>
            <w:r w:rsidRPr="0074154E">
              <w:t>Примечания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1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</w:pPr>
            <w:r w:rsidRPr="0074154E">
              <w:rPr>
                <w:bdr w:val="none" w:sz="0" w:space="0" w:color="auto" w:frame="1"/>
              </w:rPr>
              <w:t>Соответствие положений коллективного договора законодательству о труде и иным нормативным правовым актам, содержащим нормы трудового права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8" w:type="dxa"/>
            <w:vAlign w:val="center"/>
          </w:tcPr>
          <w:p w:rsidR="00F17CAE" w:rsidRPr="0074154E" w:rsidRDefault="00F17CAE" w:rsidP="00E13991">
            <w:pPr>
              <w:jc w:val="both"/>
            </w:pPr>
            <w:proofErr w:type="gramStart"/>
            <w:r w:rsidRPr="0074154E">
              <w:t>Б</w:t>
            </w:r>
            <w:proofErr w:type="gramEnd"/>
            <w:r w:rsidRPr="0074154E">
              <w:rPr>
                <w:lang w:val="en-US"/>
              </w:rPr>
              <w:t>&lt;1&gt;</w:t>
            </w:r>
            <w:r w:rsidRPr="0074154E">
              <w:t xml:space="preserve"> </w:t>
            </w:r>
          </w:p>
          <w:p w:rsidR="00F17CAE" w:rsidRPr="0074154E" w:rsidRDefault="00F17CAE" w:rsidP="00E13991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=5/Нет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2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Наличие положений, предусматривающих гарантии защиты прав работников и защиты прав деятельности профсоюзов, включая участие профкома в регулировании трудовых отношений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both"/>
            </w:pPr>
            <w:proofErr w:type="gramStart"/>
            <w:r w:rsidRPr="0074154E">
              <w:t>Б</w:t>
            </w:r>
            <w:proofErr w:type="gramEnd"/>
            <w:r w:rsidRPr="0074154E">
              <w:t>= 0-3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3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Наличие мероприятий по контролю выполнения коллективного договора (заслушивание на заседаниях профкома и собраниях работников)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4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Своевременность уведомительной регистрации коллективного договора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=5/Нет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5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Наличие условий в коллективном договоре, ухудшающих положения работников, по сравнению с трудовым законодательством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=0/Нет Б=5</w:t>
            </w:r>
          </w:p>
          <w:p w:rsidR="00F17CAE" w:rsidRPr="0074154E" w:rsidRDefault="00F17CAE" w:rsidP="000E0783">
            <w:pPr>
              <w:jc w:val="center"/>
            </w:pP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6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Оплата труда и занятость: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6.1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 xml:space="preserve">- повышенный по сравнению с установленным действующим законодательством уровень оплаты труда в условиях, отклоняющихся </w:t>
            </w:r>
            <w:proofErr w:type="gramStart"/>
            <w:r w:rsidRPr="0074154E">
              <w:rPr>
                <w:bdr w:val="none" w:sz="0" w:space="0" w:color="auto" w:frame="1"/>
              </w:rPr>
              <w:t>от</w:t>
            </w:r>
            <w:proofErr w:type="gramEnd"/>
            <w:r w:rsidRPr="0074154E">
              <w:rPr>
                <w:bdr w:val="none" w:sz="0" w:space="0" w:color="auto" w:frame="1"/>
              </w:rPr>
              <w:t xml:space="preserve"> нормальных (в выходные и нерабочие праздничные дни, сверхурочная работа, в ночное время и др.</w:t>
            </w:r>
            <w:r w:rsidRPr="0074154E">
              <w:rPr>
                <w:b/>
                <w:bCs/>
                <w:bdr w:val="none" w:sz="0" w:space="0" w:color="auto" w:frame="1"/>
              </w:rPr>
              <w:t>)</w:t>
            </w:r>
            <w:r>
              <w:rPr>
                <w:b/>
                <w:bCs/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6.2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повышенный уровень компенсации командировочных расходов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6.3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дополнительные отпуска, предоставляемые сверх норм, предусмотренных действующим законодательством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6.4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 xml:space="preserve">- выделение средств на создание и совершенствование системы подготовки, переподготовки </w:t>
            </w:r>
            <w:r>
              <w:rPr>
                <w:bdr w:val="none" w:sz="0" w:space="0" w:color="auto" w:frame="1"/>
              </w:rPr>
              <w:t>и повышения квалификации кадров;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6.5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предоставление высвобождаемым работникам возможности опережающего обучения новым профессиям, а также поиска работы до наступления срока расторжения трудового договора и др.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7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Охрана труда: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lastRenderedPageBreak/>
              <w:t>7.1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финансовое обеспечение мероприятий по охране труда в размере не ниже норматива, установленного законодательством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=5/Нет Б=0</w:t>
            </w:r>
          </w:p>
          <w:p w:rsidR="00F17CAE" w:rsidRPr="0074154E" w:rsidRDefault="00F17CAE" w:rsidP="000E0783">
            <w:pPr>
              <w:jc w:val="center"/>
            </w:pP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7.2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наличие плана мероприятий по охране труда  (соглашения)  и его исполнение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7.3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совместных комиссий (комитетов), избранных уполномоченных (доверенных) лиц по охране труда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7.4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обеспечение гарантий деятельности уполномоченных (доверенных) лиц по охране труда: предоставление им необходимого времени для работы, организация обучения, обеспечение нормативными и справочными материалами и т.д.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7.5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t>- перечни производств (работ) с тяжелыми, особо тяжелыми, вредными и особо вредными условиями труда, при работах на которых работники имеют право на доплаты за условия труда</w:t>
            </w:r>
            <w:r>
              <w:t>;</w:t>
            </w:r>
            <w:r w:rsidRPr="0074154E">
              <w:t xml:space="preserve"> &lt;2&gt;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=0-5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7.6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 xml:space="preserve">-обеспеченность </w:t>
            </w:r>
            <w:proofErr w:type="gramStart"/>
            <w:r w:rsidRPr="0074154E">
              <w:rPr>
                <w:bdr w:val="none" w:sz="0" w:space="0" w:color="auto" w:frame="1"/>
              </w:rPr>
              <w:t>работающих</w:t>
            </w:r>
            <w:proofErr w:type="gramEnd"/>
            <w:r w:rsidRPr="0074154E">
              <w:rPr>
                <w:bdr w:val="none" w:sz="0" w:space="0" w:color="auto" w:frame="1"/>
              </w:rPr>
              <w:t xml:space="preserve"> средствами индивидуальной защиты</w:t>
            </w:r>
            <w:r>
              <w:rPr>
                <w:bdr w:val="none" w:sz="0" w:space="0" w:color="auto" w:frame="1"/>
              </w:rPr>
              <w:t xml:space="preserve"> и смывающими средствами;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roofErr w:type="gramStart"/>
            <w:r w:rsidRPr="0074154E">
              <w:t>Б</w:t>
            </w:r>
            <w:proofErr w:type="gramEnd"/>
            <w:r w:rsidRPr="0074154E">
              <w:t>=0-10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</w:t>
            </w:r>
          </w:p>
        </w:tc>
        <w:tc>
          <w:tcPr>
            <w:tcW w:w="5530" w:type="dxa"/>
            <w:vAlign w:val="center"/>
          </w:tcPr>
          <w:p w:rsidR="00F17CAE" w:rsidRPr="0074154E" w:rsidRDefault="00F17CAE" w:rsidP="00540149">
            <w:pPr>
              <w:jc w:val="both"/>
              <w:rPr>
                <w:b/>
                <w:bdr w:val="none" w:sz="0" w:space="0" w:color="auto" w:frame="1"/>
              </w:rPr>
            </w:pPr>
            <w:r w:rsidRPr="0074154E">
              <w:rPr>
                <w:bCs/>
                <w:bdr w:val="none" w:sz="0" w:space="0" w:color="auto" w:frame="1"/>
              </w:rPr>
              <w:t>Дополнительные социально-экономические льготы и гарантии работникам сверх норм, предусмотренных законодательством: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8.1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оздоровление работников и членов их семей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8.2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дополнительного медицинского страхования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8.3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социальных программ по обеспечению и повышению жизненного уровня работников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8.4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организация негосударственного пенсионного страхования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8.5</w:t>
            </w:r>
          </w:p>
        </w:tc>
        <w:tc>
          <w:tcPr>
            <w:tcW w:w="5530" w:type="dxa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оказание помощи в жилищно-бытовых вопросах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8.6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наличие условий труда и социальная защита молодежи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8.7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проведение культурно-массовой и физкультурно-оздоровительной работы среди работников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8.8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оплата стоимости питания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=2/нет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8.9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возмещение расходов за содержание детей в детском дошкольном учреждении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=4/нет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8.10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  <w:rPr>
                <w:bdr w:val="none" w:sz="0" w:space="0" w:color="auto" w:frame="1"/>
              </w:rPr>
            </w:pPr>
            <w:r w:rsidRPr="0074154E">
              <w:rPr>
                <w:bdr w:val="none" w:sz="0" w:space="0" w:color="auto" w:frame="1"/>
              </w:rPr>
              <w:t>- дополнительные выплаты матерям (отцам, иным лицам), находящиеся в отпуске по уходу за ребенком</w:t>
            </w:r>
            <w:r>
              <w:rPr>
                <w:bdr w:val="none" w:sz="0" w:space="0" w:color="auto" w:frame="1"/>
              </w:rP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0E0783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=3/Нет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8.11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textAlignment w:val="baseline"/>
            </w:pPr>
            <w:r w:rsidRPr="0074154E">
              <w:rPr>
                <w:bdr w:val="none" w:sz="0" w:space="0" w:color="auto" w:frame="1"/>
              </w:rPr>
              <w:t>- иные социально-экономические льготы и гарантии</w:t>
            </w:r>
            <w:r>
              <w:rPr>
                <w:bdr w:val="none" w:sz="0" w:space="0" w:color="auto" w:frame="1"/>
              </w:rPr>
              <w:t>.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=1/Нет Б=0</w:t>
            </w:r>
          </w:p>
        </w:tc>
      </w:tr>
      <w:tr w:rsidR="00F17CAE" w:rsidRPr="0074154E" w:rsidTr="00F17CAE">
        <w:tc>
          <w:tcPr>
            <w:tcW w:w="674" w:type="dxa"/>
            <w:vAlign w:val="center"/>
          </w:tcPr>
          <w:p w:rsidR="00F17CAE" w:rsidRPr="0074154E" w:rsidRDefault="00F17CAE" w:rsidP="000E0783">
            <w:r w:rsidRPr="0074154E">
              <w:t>9</w:t>
            </w:r>
          </w:p>
        </w:tc>
        <w:tc>
          <w:tcPr>
            <w:tcW w:w="5530" w:type="dxa"/>
            <w:vAlign w:val="bottom"/>
          </w:tcPr>
          <w:p w:rsidR="00F17CAE" w:rsidRPr="0074154E" w:rsidRDefault="00F17CAE" w:rsidP="00540149">
            <w:pPr>
              <w:rPr>
                <w:bdr w:val="none" w:sz="0" w:space="0" w:color="auto" w:frame="1"/>
              </w:rPr>
            </w:pPr>
            <w:r w:rsidRPr="0074154E">
              <w:rPr>
                <w:rStyle w:val="fontstyle01"/>
                <w:rFonts w:ascii="Times New Roman" w:hAnsi="Times New Roman"/>
              </w:rPr>
              <w:t>Наличие в коллективном договоре условий, определяющих механизм индексации заработной платы</w:t>
            </w:r>
            <w:r>
              <w:rPr>
                <w:rStyle w:val="fontstyle01"/>
                <w:rFonts w:ascii="Times New Roman" w:hAnsi="Times New Roman"/>
              </w:rPr>
              <w:t>.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0E0783">
            <w:pPr>
              <w:jc w:val="center"/>
            </w:pPr>
          </w:p>
        </w:tc>
        <w:tc>
          <w:tcPr>
            <w:tcW w:w="2267" w:type="dxa"/>
            <w:vAlign w:val="center"/>
          </w:tcPr>
          <w:p w:rsidR="00F17CAE" w:rsidRPr="0074154E" w:rsidRDefault="00F17CAE" w:rsidP="004953CE">
            <w:pPr>
              <w:jc w:val="both"/>
            </w:pPr>
            <w:r w:rsidRPr="0074154E">
              <w:t>Да</w:t>
            </w:r>
            <w:proofErr w:type="gramStart"/>
            <w:r w:rsidRPr="0074154E">
              <w:t xml:space="preserve"> Б</w:t>
            </w:r>
            <w:proofErr w:type="gramEnd"/>
            <w:r w:rsidRPr="0074154E">
              <w:t>=1/Нет Б=0</w:t>
            </w:r>
          </w:p>
        </w:tc>
      </w:tr>
      <w:tr w:rsidR="00F17CAE" w:rsidRPr="0074154E" w:rsidTr="00F17CAE">
        <w:tc>
          <w:tcPr>
            <w:tcW w:w="674" w:type="dxa"/>
          </w:tcPr>
          <w:p w:rsidR="00F17CAE" w:rsidRPr="0074154E" w:rsidRDefault="00F17CAE" w:rsidP="000E0783">
            <w:pPr>
              <w:jc w:val="both"/>
            </w:pPr>
            <w:r w:rsidRPr="0074154E">
              <w:t>10</w:t>
            </w:r>
          </w:p>
        </w:tc>
        <w:tc>
          <w:tcPr>
            <w:tcW w:w="5530" w:type="dxa"/>
          </w:tcPr>
          <w:p w:rsidR="00F17CAE" w:rsidRPr="0074154E" w:rsidRDefault="00F17CAE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Выполнение условий коллективного договора (на основании протокола о подведении итогов)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</w:tcPr>
          <w:p w:rsidR="00F17CAE" w:rsidRPr="0074154E" w:rsidRDefault="00F17CAE" w:rsidP="004953CE">
            <w:pPr>
              <w:jc w:val="both"/>
            </w:pPr>
            <w:r w:rsidRPr="0074154E">
              <w:t>100% - Б=3</w:t>
            </w:r>
          </w:p>
          <w:p w:rsidR="00F17CAE" w:rsidRPr="0074154E" w:rsidRDefault="00F17CAE" w:rsidP="004953CE">
            <w:pPr>
              <w:jc w:val="both"/>
            </w:pPr>
            <w:r w:rsidRPr="0074154E">
              <w:t>от 80% до 10% - Б=1</w:t>
            </w:r>
          </w:p>
          <w:p w:rsidR="00F17CAE" w:rsidRPr="0074154E" w:rsidRDefault="00F17CAE" w:rsidP="004953CE">
            <w:pPr>
              <w:jc w:val="both"/>
            </w:pPr>
            <w:r w:rsidRPr="0074154E">
              <w:t>менее 80% - Б=0</w:t>
            </w:r>
          </w:p>
        </w:tc>
      </w:tr>
      <w:tr w:rsidR="00F17CAE" w:rsidRPr="0074154E" w:rsidTr="00F17CAE">
        <w:tc>
          <w:tcPr>
            <w:tcW w:w="674" w:type="dxa"/>
          </w:tcPr>
          <w:p w:rsidR="00F17CAE" w:rsidRPr="0074154E" w:rsidRDefault="00F17CAE" w:rsidP="000E0783">
            <w:pPr>
              <w:jc w:val="both"/>
            </w:pPr>
            <w:r w:rsidRPr="0074154E">
              <w:t>11</w:t>
            </w:r>
          </w:p>
        </w:tc>
        <w:tc>
          <w:tcPr>
            <w:tcW w:w="5530" w:type="dxa"/>
          </w:tcPr>
          <w:p w:rsidR="00F17CAE" w:rsidRPr="0074154E" w:rsidRDefault="00F17CAE" w:rsidP="00AC5883">
            <w:pPr>
              <w:autoSpaceDE w:val="0"/>
              <w:autoSpaceDN w:val="0"/>
              <w:adjustRightInd w:val="0"/>
              <w:jc w:val="both"/>
            </w:pPr>
            <w:r w:rsidRPr="0074154E">
              <w:t>Количество несчастных случаев на производстве за 202</w:t>
            </w:r>
            <w:r w:rsidR="00AC5883">
              <w:t>3</w:t>
            </w:r>
            <w:r w:rsidRPr="0074154E">
              <w:t xml:space="preserve"> год: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</w:tcPr>
          <w:p w:rsidR="00F17CAE" w:rsidRPr="0074154E" w:rsidRDefault="00F17CAE" w:rsidP="000E0783">
            <w:pPr>
              <w:jc w:val="both"/>
            </w:pPr>
          </w:p>
        </w:tc>
      </w:tr>
      <w:tr w:rsidR="00F17CAE" w:rsidRPr="0074154E" w:rsidTr="00F17CAE">
        <w:tc>
          <w:tcPr>
            <w:tcW w:w="674" w:type="dxa"/>
          </w:tcPr>
          <w:p w:rsidR="00F17CAE" w:rsidRPr="0074154E" w:rsidRDefault="00F17CAE" w:rsidP="000E0783">
            <w:pPr>
              <w:jc w:val="both"/>
            </w:pPr>
            <w:r w:rsidRPr="0074154E">
              <w:t>11.1</w:t>
            </w:r>
          </w:p>
        </w:tc>
        <w:tc>
          <w:tcPr>
            <w:tcW w:w="5530" w:type="dxa"/>
          </w:tcPr>
          <w:p w:rsidR="00F17CAE" w:rsidRPr="0074154E" w:rsidRDefault="00F17CAE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- легких</w:t>
            </w:r>
            <w:r>
              <w:t>;</w:t>
            </w:r>
            <w:r w:rsidRPr="0074154E">
              <w:t xml:space="preserve"> 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</w:tcPr>
          <w:p w:rsidR="00F17CAE" w:rsidRPr="0074154E" w:rsidRDefault="00F17CAE" w:rsidP="000E0783">
            <w:pPr>
              <w:jc w:val="both"/>
            </w:pPr>
            <w:r w:rsidRPr="0074154E">
              <w:t xml:space="preserve">отнимается 5 % от общего количества </w:t>
            </w:r>
            <w:r w:rsidRPr="0074154E">
              <w:lastRenderedPageBreak/>
              <w:t>баллов за каждый случай</w:t>
            </w:r>
          </w:p>
        </w:tc>
      </w:tr>
      <w:tr w:rsidR="00F17CAE" w:rsidRPr="0074154E" w:rsidTr="00F17CAE">
        <w:tc>
          <w:tcPr>
            <w:tcW w:w="674" w:type="dxa"/>
          </w:tcPr>
          <w:p w:rsidR="00F17CAE" w:rsidRPr="0074154E" w:rsidRDefault="00F17CAE" w:rsidP="000E0783">
            <w:pPr>
              <w:jc w:val="both"/>
            </w:pPr>
            <w:r w:rsidRPr="0074154E">
              <w:lastRenderedPageBreak/>
              <w:t>11.2</w:t>
            </w:r>
          </w:p>
        </w:tc>
        <w:tc>
          <w:tcPr>
            <w:tcW w:w="5530" w:type="dxa"/>
          </w:tcPr>
          <w:p w:rsidR="00F17CAE" w:rsidRPr="0074154E" w:rsidRDefault="00F17CAE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- тяжелых</w:t>
            </w:r>
            <w:r>
              <w:t>;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</w:tcPr>
          <w:p w:rsidR="00F17CAE" w:rsidRPr="0074154E" w:rsidRDefault="00F17CAE" w:rsidP="000E0783">
            <w:pPr>
              <w:jc w:val="both"/>
            </w:pPr>
            <w:r w:rsidRPr="0074154E">
              <w:t>отнимается 10 % от общего количества баллов за каждый случай</w:t>
            </w:r>
          </w:p>
        </w:tc>
      </w:tr>
      <w:tr w:rsidR="00F17CAE" w:rsidRPr="0074154E" w:rsidTr="00F17CAE">
        <w:tc>
          <w:tcPr>
            <w:tcW w:w="674" w:type="dxa"/>
          </w:tcPr>
          <w:p w:rsidR="00F17CAE" w:rsidRPr="0074154E" w:rsidRDefault="00F17CAE" w:rsidP="000E0783">
            <w:pPr>
              <w:jc w:val="both"/>
            </w:pPr>
            <w:r w:rsidRPr="0074154E">
              <w:t>11.3</w:t>
            </w:r>
          </w:p>
        </w:tc>
        <w:tc>
          <w:tcPr>
            <w:tcW w:w="5530" w:type="dxa"/>
          </w:tcPr>
          <w:p w:rsidR="00F17CAE" w:rsidRPr="0074154E" w:rsidRDefault="00F17CAE" w:rsidP="00540149">
            <w:pPr>
              <w:autoSpaceDE w:val="0"/>
              <w:autoSpaceDN w:val="0"/>
              <w:adjustRightInd w:val="0"/>
              <w:jc w:val="both"/>
            </w:pPr>
            <w:r w:rsidRPr="0074154E">
              <w:t>- со смертельным исходом</w:t>
            </w:r>
            <w:r>
              <w:t>.</w:t>
            </w:r>
          </w:p>
        </w:tc>
        <w:tc>
          <w:tcPr>
            <w:tcW w:w="992" w:type="dxa"/>
            <w:vAlign w:val="center"/>
          </w:tcPr>
          <w:p w:rsidR="00F17CAE" w:rsidRPr="0074154E" w:rsidRDefault="00F17CAE" w:rsidP="00F17CAE">
            <w:pPr>
              <w:jc w:val="center"/>
            </w:pPr>
          </w:p>
        </w:tc>
        <w:tc>
          <w:tcPr>
            <w:tcW w:w="2267" w:type="dxa"/>
          </w:tcPr>
          <w:p w:rsidR="00F17CAE" w:rsidRPr="0074154E" w:rsidRDefault="00F17CAE" w:rsidP="000E0783">
            <w:pPr>
              <w:jc w:val="both"/>
            </w:pPr>
            <w:r w:rsidRPr="0074154E">
              <w:t>отнимается 20 % от общего количества баллов за каждый случай</w:t>
            </w:r>
          </w:p>
        </w:tc>
      </w:tr>
    </w:tbl>
    <w:p w:rsidR="003842D5" w:rsidRPr="0074154E" w:rsidRDefault="003842D5" w:rsidP="001B3707">
      <w:pPr>
        <w:ind w:firstLine="709"/>
        <w:jc w:val="both"/>
        <w:rPr>
          <w:sz w:val="18"/>
          <w:szCs w:val="18"/>
        </w:rPr>
      </w:pPr>
      <w:r w:rsidRPr="0074154E">
        <w:rPr>
          <w:sz w:val="18"/>
          <w:szCs w:val="18"/>
        </w:rPr>
        <w:t>&lt;1</w:t>
      </w:r>
      <w:proofErr w:type="gramStart"/>
      <w:r w:rsidRPr="0074154E">
        <w:rPr>
          <w:sz w:val="18"/>
          <w:szCs w:val="18"/>
        </w:rPr>
        <w:t>&gt; Б</w:t>
      </w:r>
      <w:proofErr w:type="gramEnd"/>
      <w:r w:rsidRPr="0074154E">
        <w:rPr>
          <w:sz w:val="18"/>
          <w:szCs w:val="18"/>
        </w:rPr>
        <w:t xml:space="preserve"> – балл.</w:t>
      </w:r>
    </w:p>
    <w:p w:rsidR="003842D5" w:rsidRPr="0074154E" w:rsidRDefault="003842D5" w:rsidP="001B3707">
      <w:pPr>
        <w:ind w:firstLine="709"/>
        <w:jc w:val="both"/>
        <w:rPr>
          <w:sz w:val="18"/>
          <w:szCs w:val="18"/>
        </w:rPr>
      </w:pPr>
      <w:r w:rsidRPr="0074154E">
        <w:rPr>
          <w:sz w:val="18"/>
          <w:szCs w:val="18"/>
        </w:rPr>
        <w:t>&lt;2</w:t>
      </w:r>
      <w:proofErr w:type="gramStart"/>
      <w:r w:rsidRPr="0074154E">
        <w:rPr>
          <w:sz w:val="18"/>
          <w:szCs w:val="18"/>
        </w:rPr>
        <w:t>&gt; У</w:t>
      </w:r>
      <w:proofErr w:type="gramEnd"/>
      <w:r w:rsidRPr="0074154E">
        <w:rPr>
          <w:sz w:val="18"/>
          <w:szCs w:val="18"/>
        </w:rPr>
        <w:t xml:space="preserve">читывается только при наличии в организации вредных </w:t>
      </w:r>
      <w:r w:rsidR="00852BB5" w:rsidRPr="0074154E">
        <w:rPr>
          <w:sz w:val="18"/>
          <w:szCs w:val="18"/>
        </w:rPr>
        <w:t xml:space="preserve">и опасных факторов, выявленных </w:t>
      </w:r>
      <w:r w:rsidRPr="0074154E">
        <w:rPr>
          <w:sz w:val="18"/>
          <w:szCs w:val="18"/>
        </w:rPr>
        <w:t>при проведении специальной оценки условий труда. Если отсутствуют вредные и опасные факторы – выставляется максимальный балл.</w:t>
      </w:r>
    </w:p>
    <w:p w:rsidR="003842D5" w:rsidRPr="0074154E" w:rsidRDefault="003842D5" w:rsidP="001B3707">
      <w:pPr>
        <w:ind w:firstLine="709"/>
        <w:jc w:val="both"/>
        <w:rPr>
          <w:sz w:val="18"/>
          <w:szCs w:val="18"/>
        </w:rPr>
      </w:pPr>
      <w:r w:rsidRPr="0074154E">
        <w:rPr>
          <w:sz w:val="18"/>
          <w:szCs w:val="18"/>
        </w:rPr>
        <w:t>Максимально возможно набрать – 100 баллов.</w:t>
      </w:r>
    </w:p>
    <w:p w:rsidR="00320250" w:rsidRDefault="00320250" w:rsidP="001B3707">
      <w:pPr>
        <w:ind w:firstLine="709"/>
        <w:jc w:val="both"/>
        <w:rPr>
          <w:sz w:val="26"/>
          <w:szCs w:val="26"/>
        </w:rPr>
      </w:pP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 xml:space="preserve">Особое мнение членов конкурсной комиссии </w:t>
      </w:r>
      <w:r w:rsidRPr="001B3707">
        <w:rPr>
          <w:sz w:val="26"/>
          <w:szCs w:val="26"/>
        </w:rPr>
        <w:softHyphen/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0250">
        <w:rPr>
          <w:sz w:val="26"/>
          <w:szCs w:val="26"/>
        </w:rPr>
        <w:t>_______________________________________</w:t>
      </w:r>
    </w:p>
    <w:p w:rsidR="003842D5" w:rsidRPr="001B3707" w:rsidRDefault="003842D5" w:rsidP="001B3707">
      <w:pPr>
        <w:ind w:firstLine="709"/>
        <w:jc w:val="both"/>
        <w:rPr>
          <w:sz w:val="26"/>
          <w:szCs w:val="26"/>
        </w:rPr>
      </w:pPr>
    </w:p>
    <w:p w:rsidR="003842D5" w:rsidRDefault="003842D5" w:rsidP="001B3707">
      <w:pPr>
        <w:ind w:firstLine="709"/>
        <w:jc w:val="both"/>
        <w:rPr>
          <w:sz w:val="26"/>
          <w:szCs w:val="26"/>
        </w:rPr>
      </w:pPr>
      <w:r w:rsidRPr="001B3707">
        <w:rPr>
          <w:sz w:val="26"/>
          <w:szCs w:val="26"/>
        </w:rPr>
        <w:t>Подписи членов конкурсной комиссии:</w:t>
      </w:r>
    </w:p>
    <w:p w:rsidR="00122989" w:rsidRPr="001B3707" w:rsidRDefault="00122989" w:rsidP="001B3707">
      <w:pPr>
        <w:ind w:firstLine="709"/>
        <w:jc w:val="both"/>
        <w:rPr>
          <w:sz w:val="26"/>
          <w:szCs w:val="26"/>
        </w:rPr>
      </w:pPr>
    </w:p>
    <w:p w:rsidR="003842D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  <w:r>
        <w:rPr>
          <w:sz w:val="26"/>
          <w:szCs w:val="26"/>
        </w:rPr>
        <w:t>_________________ В.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Каменев</w:t>
      </w:r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  <w:r>
        <w:rPr>
          <w:sz w:val="26"/>
          <w:szCs w:val="26"/>
        </w:rPr>
        <w:t>_________________ М.А. Нестерова</w:t>
      </w:r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  <w:r>
        <w:rPr>
          <w:sz w:val="26"/>
          <w:szCs w:val="26"/>
        </w:rPr>
        <w:t xml:space="preserve">_________________ Н.Н. </w:t>
      </w:r>
      <w:proofErr w:type="spellStart"/>
      <w:r>
        <w:rPr>
          <w:sz w:val="26"/>
          <w:szCs w:val="26"/>
        </w:rPr>
        <w:t>Спирина</w:t>
      </w:r>
      <w:proofErr w:type="spellEnd"/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  <w:r>
        <w:rPr>
          <w:sz w:val="26"/>
          <w:szCs w:val="26"/>
        </w:rPr>
        <w:t>_________________ С.А. Доценко</w:t>
      </w:r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  <w:r>
        <w:rPr>
          <w:sz w:val="26"/>
          <w:szCs w:val="26"/>
        </w:rPr>
        <w:t xml:space="preserve">_________________ Е.И. </w:t>
      </w:r>
      <w:proofErr w:type="spellStart"/>
      <w:r>
        <w:rPr>
          <w:sz w:val="26"/>
          <w:szCs w:val="26"/>
        </w:rPr>
        <w:t>Кожуховская</w:t>
      </w:r>
      <w:proofErr w:type="spellEnd"/>
    </w:p>
    <w:p w:rsidR="002E7375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</w:p>
    <w:p w:rsidR="002E7375" w:rsidRPr="001B3707" w:rsidRDefault="002E7375" w:rsidP="00122989">
      <w:pPr>
        <w:widowControl w:val="0"/>
        <w:autoSpaceDE w:val="0"/>
        <w:autoSpaceDN w:val="0"/>
        <w:adjustRightInd w:val="0"/>
        <w:ind w:left="4253" w:firstLine="709"/>
        <w:rPr>
          <w:sz w:val="26"/>
          <w:szCs w:val="26"/>
        </w:rPr>
      </w:pPr>
      <w:r>
        <w:rPr>
          <w:sz w:val="26"/>
          <w:szCs w:val="26"/>
        </w:rPr>
        <w:t>_________________ Г.В. Веселова</w:t>
      </w:r>
    </w:p>
    <w:p w:rsidR="00320250" w:rsidRDefault="00320250" w:rsidP="00122989">
      <w:pPr>
        <w:ind w:left="4253"/>
        <w:rPr>
          <w:spacing w:val="2"/>
        </w:rPr>
      </w:pPr>
    </w:p>
    <w:sectPr w:rsidR="00320250" w:rsidSect="00AC5883">
      <w:type w:val="continuous"/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642"/>
    <w:multiLevelType w:val="hybridMultilevel"/>
    <w:tmpl w:val="C02C0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470557"/>
    <w:multiLevelType w:val="hybridMultilevel"/>
    <w:tmpl w:val="378E9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2738C1"/>
    <w:multiLevelType w:val="hybridMultilevel"/>
    <w:tmpl w:val="ECB45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A26D6"/>
    <w:multiLevelType w:val="hybridMultilevel"/>
    <w:tmpl w:val="F9CA6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8556A4"/>
    <w:multiLevelType w:val="hybridMultilevel"/>
    <w:tmpl w:val="C680CD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70F60EB"/>
    <w:multiLevelType w:val="hybridMultilevel"/>
    <w:tmpl w:val="C7546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0259B3"/>
    <w:multiLevelType w:val="hybridMultilevel"/>
    <w:tmpl w:val="E2BCE964"/>
    <w:lvl w:ilvl="0" w:tplc="9C0E5128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>
    <w:nsid w:val="20AE62FA"/>
    <w:multiLevelType w:val="hybridMultilevel"/>
    <w:tmpl w:val="E2486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F03B75"/>
    <w:multiLevelType w:val="hybridMultilevel"/>
    <w:tmpl w:val="A82414F2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2773A"/>
    <w:multiLevelType w:val="hybridMultilevel"/>
    <w:tmpl w:val="338CEA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5624A0"/>
    <w:multiLevelType w:val="hybridMultilevel"/>
    <w:tmpl w:val="E6FA8EB6"/>
    <w:lvl w:ilvl="0" w:tplc="391AE5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9D4C65"/>
    <w:multiLevelType w:val="hybridMultilevel"/>
    <w:tmpl w:val="DD46833C"/>
    <w:lvl w:ilvl="0" w:tplc="2CB468F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>
    <w:nsid w:val="2E314E82"/>
    <w:multiLevelType w:val="hybridMultilevel"/>
    <w:tmpl w:val="6194C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54D21"/>
    <w:multiLevelType w:val="hybridMultilevel"/>
    <w:tmpl w:val="8AE2769E"/>
    <w:lvl w:ilvl="0" w:tplc="0E984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EC838BF"/>
    <w:multiLevelType w:val="hybridMultilevel"/>
    <w:tmpl w:val="B720EA52"/>
    <w:lvl w:ilvl="0" w:tplc="D36690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F4C18C7"/>
    <w:multiLevelType w:val="hybridMultilevel"/>
    <w:tmpl w:val="3288DA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7D4559"/>
    <w:multiLevelType w:val="hybridMultilevel"/>
    <w:tmpl w:val="69844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C873B9"/>
    <w:multiLevelType w:val="hybridMultilevel"/>
    <w:tmpl w:val="90F0E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0C30EE"/>
    <w:multiLevelType w:val="hybridMultilevel"/>
    <w:tmpl w:val="B8622312"/>
    <w:lvl w:ilvl="0" w:tplc="0419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19">
    <w:nsid w:val="504E058D"/>
    <w:multiLevelType w:val="hybridMultilevel"/>
    <w:tmpl w:val="390611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E9396D"/>
    <w:multiLevelType w:val="hybridMultilevel"/>
    <w:tmpl w:val="D8224674"/>
    <w:lvl w:ilvl="0" w:tplc="4B14BFB4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3AC23CF"/>
    <w:multiLevelType w:val="hybridMultilevel"/>
    <w:tmpl w:val="456458BA"/>
    <w:lvl w:ilvl="0" w:tplc="B602D89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2">
    <w:nsid w:val="55556F94"/>
    <w:multiLevelType w:val="hybridMultilevel"/>
    <w:tmpl w:val="F59AA450"/>
    <w:lvl w:ilvl="0" w:tplc="FA1CAC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B73ECC"/>
    <w:multiLevelType w:val="hybridMultilevel"/>
    <w:tmpl w:val="174E59E0"/>
    <w:lvl w:ilvl="0" w:tplc="89DE8364">
      <w:start w:val="16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4">
    <w:nsid w:val="5B410DC8"/>
    <w:multiLevelType w:val="hybridMultilevel"/>
    <w:tmpl w:val="7CE84198"/>
    <w:lvl w:ilvl="0" w:tplc="55EA6FE8">
      <w:start w:val="16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5">
    <w:nsid w:val="5BCD1103"/>
    <w:multiLevelType w:val="hybridMultilevel"/>
    <w:tmpl w:val="8A64BB3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EE1234C"/>
    <w:multiLevelType w:val="hybridMultilevel"/>
    <w:tmpl w:val="9DBE1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434822"/>
    <w:multiLevelType w:val="multilevel"/>
    <w:tmpl w:val="D8328D64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8">
    <w:nsid w:val="5F4B11B7"/>
    <w:multiLevelType w:val="hybridMultilevel"/>
    <w:tmpl w:val="ABB016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8A5293"/>
    <w:multiLevelType w:val="hybridMultilevel"/>
    <w:tmpl w:val="C234CB64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426C51"/>
    <w:multiLevelType w:val="hybridMultilevel"/>
    <w:tmpl w:val="5008D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D769B0"/>
    <w:multiLevelType w:val="hybridMultilevel"/>
    <w:tmpl w:val="B3428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360894"/>
    <w:multiLevelType w:val="hybridMultilevel"/>
    <w:tmpl w:val="C2F48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10614C"/>
    <w:multiLevelType w:val="hybridMultilevel"/>
    <w:tmpl w:val="EB50DE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8371C76"/>
    <w:multiLevelType w:val="hybridMultilevel"/>
    <w:tmpl w:val="0ADE46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7A590CB1"/>
    <w:multiLevelType w:val="hybridMultilevel"/>
    <w:tmpl w:val="3B0A3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21"/>
  </w:num>
  <w:num w:numId="8">
    <w:abstractNumId w:val="14"/>
  </w:num>
  <w:num w:numId="9">
    <w:abstractNumId w:val="16"/>
  </w:num>
  <w:num w:numId="10">
    <w:abstractNumId w:val="34"/>
  </w:num>
  <w:num w:numId="11">
    <w:abstractNumId w:val="31"/>
  </w:num>
  <w:num w:numId="12">
    <w:abstractNumId w:val="32"/>
  </w:num>
  <w:num w:numId="13">
    <w:abstractNumId w:val="2"/>
  </w:num>
  <w:num w:numId="14">
    <w:abstractNumId w:val="26"/>
  </w:num>
  <w:num w:numId="15">
    <w:abstractNumId w:val="20"/>
  </w:num>
  <w:num w:numId="16">
    <w:abstractNumId w:val="35"/>
  </w:num>
  <w:num w:numId="17">
    <w:abstractNumId w:val="22"/>
  </w:num>
  <w:num w:numId="18">
    <w:abstractNumId w:val="25"/>
  </w:num>
  <w:num w:numId="19">
    <w:abstractNumId w:val="18"/>
  </w:num>
  <w:num w:numId="20">
    <w:abstractNumId w:val="33"/>
  </w:num>
  <w:num w:numId="21">
    <w:abstractNumId w:val="28"/>
  </w:num>
  <w:num w:numId="22">
    <w:abstractNumId w:val="0"/>
  </w:num>
  <w:num w:numId="23">
    <w:abstractNumId w:val="5"/>
  </w:num>
  <w:num w:numId="24">
    <w:abstractNumId w:val="9"/>
  </w:num>
  <w:num w:numId="25">
    <w:abstractNumId w:val="10"/>
  </w:num>
  <w:num w:numId="26">
    <w:abstractNumId w:val="13"/>
  </w:num>
  <w:num w:numId="27">
    <w:abstractNumId w:val="12"/>
  </w:num>
  <w:num w:numId="28">
    <w:abstractNumId w:val="15"/>
  </w:num>
  <w:num w:numId="29">
    <w:abstractNumId w:val="19"/>
  </w:num>
  <w:num w:numId="30">
    <w:abstractNumId w:val="24"/>
  </w:num>
  <w:num w:numId="31">
    <w:abstractNumId w:val="23"/>
  </w:num>
  <w:num w:numId="32">
    <w:abstractNumId w:val="8"/>
  </w:num>
  <w:num w:numId="33">
    <w:abstractNumId w:val="29"/>
  </w:num>
  <w:num w:numId="34">
    <w:abstractNumId w:val="17"/>
  </w:num>
  <w:num w:numId="35">
    <w:abstractNumId w:val="3"/>
  </w:num>
  <w:num w:numId="36">
    <w:abstractNumId w:val="30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81467B"/>
    <w:rsid w:val="000035F1"/>
    <w:rsid w:val="0000624D"/>
    <w:rsid w:val="000205E6"/>
    <w:rsid w:val="0003719C"/>
    <w:rsid w:val="00045DCA"/>
    <w:rsid w:val="00053223"/>
    <w:rsid w:val="0005678C"/>
    <w:rsid w:val="000642D9"/>
    <w:rsid w:val="000713F6"/>
    <w:rsid w:val="000A25C1"/>
    <w:rsid w:val="000B7044"/>
    <w:rsid w:val="000C1512"/>
    <w:rsid w:val="000E0783"/>
    <w:rsid w:val="000F2A90"/>
    <w:rsid w:val="000F56AC"/>
    <w:rsid w:val="00113E96"/>
    <w:rsid w:val="00122989"/>
    <w:rsid w:val="00124BD2"/>
    <w:rsid w:val="00140F66"/>
    <w:rsid w:val="00145C1D"/>
    <w:rsid w:val="00153AC9"/>
    <w:rsid w:val="001626E5"/>
    <w:rsid w:val="00193512"/>
    <w:rsid w:val="00194C41"/>
    <w:rsid w:val="001A28C9"/>
    <w:rsid w:val="001B3707"/>
    <w:rsid w:val="001C7AB3"/>
    <w:rsid w:val="001E39E8"/>
    <w:rsid w:val="001E3ACE"/>
    <w:rsid w:val="001E4737"/>
    <w:rsid w:val="001F2727"/>
    <w:rsid w:val="001F3826"/>
    <w:rsid w:val="001F747E"/>
    <w:rsid w:val="002305B5"/>
    <w:rsid w:val="00234D8C"/>
    <w:rsid w:val="002473E8"/>
    <w:rsid w:val="002606BA"/>
    <w:rsid w:val="00263B30"/>
    <w:rsid w:val="00265B78"/>
    <w:rsid w:val="00270239"/>
    <w:rsid w:val="002838C1"/>
    <w:rsid w:val="00294007"/>
    <w:rsid w:val="002A0072"/>
    <w:rsid w:val="002A3385"/>
    <w:rsid w:val="002E21F6"/>
    <w:rsid w:val="002E22DB"/>
    <w:rsid w:val="002E7375"/>
    <w:rsid w:val="002F3434"/>
    <w:rsid w:val="00304899"/>
    <w:rsid w:val="00312F46"/>
    <w:rsid w:val="00315604"/>
    <w:rsid w:val="00316D51"/>
    <w:rsid w:val="00320250"/>
    <w:rsid w:val="00327B5A"/>
    <w:rsid w:val="00332FE6"/>
    <w:rsid w:val="00343CAB"/>
    <w:rsid w:val="00344D67"/>
    <w:rsid w:val="00347CC8"/>
    <w:rsid w:val="00361E86"/>
    <w:rsid w:val="00365A7A"/>
    <w:rsid w:val="003842D5"/>
    <w:rsid w:val="003C153D"/>
    <w:rsid w:val="003D2313"/>
    <w:rsid w:val="003D6495"/>
    <w:rsid w:val="00430FBC"/>
    <w:rsid w:val="00433406"/>
    <w:rsid w:val="004412A8"/>
    <w:rsid w:val="0046740D"/>
    <w:rsid w:val="00483DD1"/>
    <w:rsid w:val="00484247"/>
    <w:rsid w:val="004953CE"/>
    <w:rsid w:val="004A4F94"/>
    <w:rsid w:val="004B1E81"/>
    <w:rsid w:val="004B2949"/>
    <w:rsid w:val="004B7F5F"/>
    <w:rsid w:val="004C00B7"/>
    <w:rsid w:val="004C08BA"/>
    <w:rsid w:val="004C44B2"/>
    <w:rsid w:val="004D01A0"/>
    <w:rsid w:val="004D04B5"/>
    <w:rsid w:val="004D0AB8"/>
    <w:rsid w:val="004F22C2"/>
    <w:rsid w:val="0050152B"/>
    <w:rsid w:val="00502D7A"/>
    <w:rsid w:val="005118B3"/>
    <w:rsid w:val="00511DD3"/>
    <w:rsid w:val="0052156F"/>
    <w:rsid w:val="00532DAB"/>
    <w:rsid w:val="00543193"/>
    <w:rsid w:val="00552754"/>
    <w:rsid w:val="00555CBC"/>
    <w:rsid w:val="00557C7D"/>
    <w:rsid w:val="0056075D"/>
    <w:rsid w:val="005640C5"/>
    <w:rsid w:val="00566BD4"/>
    <w:rsid w:val="00570C28"/>
    <w:rsid w:val="00575328"/>
    <w:rsid w:val="00582F46"/>
    <w:rsid w:val="00594A14"/>
    <w:rsid w:val="0059655D"/>
    <w:rsid w:val="005B1B82"/>
    <w:rsid w:val="005E64CB"/>
    <w:rsid w:val="005E6BF7"/>
    <w:rsid w:val="00603A63"/>
    <w:rsid w:val="00617405"/>
    <w:rsid w:val="006176C7"/>
    <w:rsid w:val="00645868"/>
    <w:rsid w:val="00651D20"/>
    <w:rsid w:val="00674588"/>
    <w:rsid w:val="006764A0"/>
    <w:rsid w:val="006874F0"/>
    <w:rsid w:val="0069194C"/>
    <w:rsid w:val="00696609"/>
    <w:rsid w:val="00697BC6"/>
    <w:rsid w:val="006A481C"/>
    <w:rsid w:val="006C38D1"/>
    <w:rsid w:val="006D323B"/>
    <w:rsid w:val="006D6968"/>
    <w:rsid w:val="006E6DE5"/>
    <w:rsid w:val="006F3383"/>
    <w:rsid w:val="0070006A"/>
    <w:rsid w:val="00725F3A"/>
    <w:rsid w:val="0074154E"/>
    <w:rsid w:val="00742B2C"/>
    <w:rsid w:val="0075223D"/>
    <w:rsid w:val="00754D23"/>
    <w:rsid w:val="007672EE"/>
    <w:rsid w:val="007774AE"/>
    <w:rsid w:val="007A51D6"/>
    <w:rsid w:val="007C2F53"/>
    <w:rsid w:val="007F0BBD"/>
    <w:rsid w:val="007F7865"/>
    <w:rsid w:val="007F7B7D"/>
    <w:rsid w:val="00806441"/>
    <w:rsid w:val="0081467B"/>
    <w:rsid w:val="00830C1E"/>
    <w:rsid w:val="00847CCC"/>
    <w:rsid w:val="00852BB5"/>
    <w:rsid w:val="00860175"/>
    <w:rsid w:val="00871963"/>
    <w:rsid w:val="008719F9"/>
    <w:rsid w:val="00880423"/>
    <w:rsid w:val="008A6A52"/>
    <w:rsid w:val="008B282D"/>
    <w:rsid w:val="008B509F"/>
    <w:rsid w:val="008C7EB6"/>
    <w:rsid w:val="008E7317"/>
    <w:rsid w:val="008F2742"/>
    <w:rsid w:val="008F37F9"/>
    <w:rsid w:val="008F4083"/>
    <w:rsid w:val="008F7B06"/>
    <w:rsid w:val="00905A2D"/>
    <w:rsid w:val="0092558C"/>
    <w:rsid w:val="00930A1C"/>
    <w:rsid w:val="00930EDF"/>
    <w:rsid w:val="00935D3C"/>
    <w:rsid w:val="00936AA8"/>
    <w:rsid w:val="00963045"/>
    <w:rsid w:val="00972028"/>
    <w:rsid w:val="00981797"/>
    <w:rsid w:val="00983181"/>
    <w:rsid w:val="0099023E"/>
    <w:rsid w:val="009B38D5"/>
    <w:rsid w:val="009B3E2F"/>
    <w:rsid w:val="009B571B"/>
    <w:rsid w:val="009D3CE5"/>
    <w:rsid w:val="009E411C"/>
    <w:rsid w:val="00A0390B"/>
    <w:rsid w:val="00A34F04"/>
    <w:rsid w:val="00A51FEB"/>
    <w:rsid w:val="00A54D01"/>
    <w:rsid w:val="00A6285D"/>
    <w:rsid w:val="00A92BC7"/>
    <w:rsid w:val="00AA2164"/>
    <w:rsid w:val="00AA39DF"/>
    <w:rsid w:val="00AA3D33"/>
    <w:rsid w:val="00AA7AED"/>
    <w:rsid w:val="00AC3D45"/>
    <w:rsid w:val="00AC5883"/>
    <w:rsid w:val="00AC59CD"/>
    <w:rsid w:val="00AC7F61"/>
    <w:rsid w:val="00AE5C6E"/>
    <w:rsid w:val="00AF1846"/>
    <w:rsid w:val="00B11085"/>
    <w:rsid w:val="00B152F4"/>
    <w:rsid w:val="00B173F3"/>
    <w:rsid w:val="00B224D8"/>
    <w:rsid w:val="00B25CBC"/>
    <w:rsid w:val="00B30A52"/>
    <w:rsid w:val="00B3753F"/>
    <w:rsid w:val="00B512BF"/>
    <w:rsid w:val="00B52836"/>
    <w:rsid w:val="00B706D7"/>
    <w:rsid w:val="00B71016"/>
    <w:rsid w:val="00B75D2D"/>
    <w:rsid w:val="00B80DCB"/>
    <w:rsid w:val="00B9211F"/>
    <w:rsid w:val="00B97C3E"/>
    <w:rsid w:val="00BA08C3"/>
    <w:rsid w:val="00BA0A04"/>
    <w:rsid w:val="00BA1001"/>
    <w:rsid w:val="00BC4A62"/>
    <w:rsid w:val="00BE0340"/>
    <w:rsid w:val="00BF14C2"/>
    <w:rsid w:val="00BF1FBC"/>
    <w:rsid w:val="00BF48BE"/>
    <w:rsid w:val="00BF7916"/>
    <w:rsid w:val="00C07497"/>
    <w:rsid w:val="00C25429"/>
    <w:rsid w:val="00C267B1"/>
    <w:rsid w:val="00C60F75"/>
    <w:rsid w:val="00C70167"/>
    <w:rsid w:val="00C717EC"/>
    <w:rsid w:val="00C76EAD"/>
    <w:rsid w:val="00C85A82"/>
    <w:rsid w:val="00C8772E"/>
    <w:rsid w:val="00C90CAC"/>
    <w:rsid w:val="00C92D26"/>
    <w:rsid w:val="00CC502F"/>
    <w:rsid w:val="00CD14F5"/>
    <w:rsid w:val="00CD5328"/>
    <w:rsid w:val="00CE03E0"/>
    <w:rsid w:val="00CE64C1"/>
    <w:rsid w:val="00CE6DEB"/>
    <w:rsid w:val="00D13CF1"/>
    <w:rsid w:val="00D5054B"/>
    <w:rsid w:val="00D75B2F"/>
    <w:rsid w:val="00D855B9"/>
    <w:rsid w:val="00DC47BA"/>
    <w:rsid w:val="00DD7BC0"/>
    <w:rsid w:val="00DE4F76"/>
    <w:rsid w:val="00DF620D"/>
    <w:rsid w:val="00DF7D22"/>
    <w:rsid w:val="00E03636"/>
    <w:rsid w:val="00E13991"/>
    <w:rsid w:val="00E346F8"/>
    <w:rsid w:val="00E406C4"/>
    <w:rsid w:val="00E439C6"/>
    <w:rsid w:val="00E47153"/>
    <w:rsid w:val="00E526DF"/>
    <w:rsid w:val="00E61A74"/>
    <w:rsid w:val="00E76816"/>
    <w:rsid w:val="00E7748B"/>
    <w:rsid w:val="00E97963"/>
    <w:rsid w:val="00EA5FE5"/>
    <w:rsid w:val="00ED3FC2"/>
    <w:rsid w:val="00ED74FD"/>
    <w:rsid w:val="00EF35D8"/>
    <w:rsid w:val="00EF7CA9"/>
    <w:rsid w:val="00F02B69"/>
    <w:rsid w:val="00F04B30"/>
    <w:rsid w:val="00F17CAE"/>
    <w:rsid w:val="00F345DF"/>
    <w:rsid w:val="00F35E60"/>
    <w:rsid w:val="00F403C1"/>
    <w:rsid w:val="00F42495"/>
    <w:rsid w:val="00F662DE"/>
    <w:rsid w:val="00F91131"/>
    <w:rsid w:val="00FB07B6"/>
    <w:rsid w:val="00FC3865"/>
    <w:rsid w:val="00FD5C8F"/>
    <w:rsid w:val="00FD7877"/>
    <w:rsid w:val="00FE220C"/>
    <w:rsid w:val="00FF0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B5A"/>
    <w:rPr>
      <w:sz w:val="24"/>
      <w:szCs w:val="24"/>
    </w:rPr>
  </w:style>
  <w:style w:type="paragraph" w:styleId="2">
    <w:name w:val="heading 2"/>
    <w:basedOn w:val="a"/>
    <w:next w:val="a"/>
    <w:qFormat/>
    <w:rsid w:val="00D855B9"/>
    <w:pPr>
      <w:keepNext/>
      <w:jc w:val="center"/>
      <w:outlineLvl w:val="1"/>
    </w:pPr>
    <w:rPr>
      <w:b/>
      <w:sz w:val="28"/>
      <w:szCs w:val="2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327B5A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327B5A"/>
    <w:pPr>
      <w:tabs>
        <w:tab w:val="left" w:pos="3555"/>
      </w:tabs>
    </w:pPr>
    <w:rPr>
      <w:bCs/>
      <w:sz w:val="22"/>
      <w:szCs w:val="28"/>
    </w:rPr>
  </w:style>
  <w:style w:type="character" w:styleId="a6">
    <w:name w:val="Hyperlink"/>
    <w:rsid w:val="003C153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51D20"/>
    <w:pPr>
      <w:ind w:left="720"/>
      <w:contextualSpacing/>
    </w:pPr>
  </w:style>
  <w:style w:type="paragraph" w:styleId="a8">
    <w:name w:val="Body Text Indent"/>
    <w:basedOn w:val="a"/>
    <w:link w:val="a9"/>
    <w:rsid w:val="00A0390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0390B"/>
    <w:rPr>
      <w:sz w:val="24"/>
      <w:szCs w:val="24"/>
    </w:rPr>
  </w:style>
  <w:style w:type="numbering" w:customStyle="1" w:styleId="1">
    <w:name w:val="Нет списка1"/>
    <w:next w:val="a2"/>
    <w:semiHidden/>
    <w:unhideWhenUsed/>
    <w:rsid w:val="00F04B30"/>
  </w:style>
  <w:style w:type="character" w:customStyle="1" w:styleId="a4">
    <w:name w:val="Текст выноски Знак"/>
    <w:basedOn w:val="a0"/>
    <w:link w:val="a3"/>
    <w:semiHidden/>
    <w:rsid w:val="00F04B30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04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04B30"/>
  </w:style>
  <w:style w:type="paragraph" w:styleId="ab">
    <w:name w:val="Normal (Web)"/>
    <w:basedOn w:val="a"/>
    <w:unhideWhenUsed/>
    <w:rsid w:val="00F04B30"/>
    <w:pPr>
      <w:spacing w:before="100" w:beforeAutospacing="1" w:after="100" w:afterAutospacing="1"/>
    </w:pPr>
  </w:style>
  <w:style w:type="paragraph" w:customStyle="1" w:styleId="ConsPlusNormal">
    <w:name w:val="ConsPlusNormal"/>
    <w:rsid w:val="00F04B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04B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Strong"/>
    <w:basedOn w:val="a0"/>
    <w:qFormat/>
    <w:rsid w:val="00F04B30"/>
    <w:rPr>
      <w:b/>
      <w:bCs/>
    </w:rPr>
  </w:style>
  <w:style w:type="character" w:customStyle="1" w:styleId="FontStyle15">
    <w:name w:val="Font Style15"/>
    <w:basedOn w:val="a0"/>
    <w:rsid w:val="0052156F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4953C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D855B9"/>
    <w:pPr>
      <w:keepNext/>
      <w:jc w:val="center"/>
      <w:outlineLvl w:val="1"/>
    </w:pPr>
    <w:rPr>
      <w:b/>
      <w:sz w:val="28"/>
      <w:szCs w:val="28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tabs>
        <w:tab w:val="left" w:pos="3555"/>
      </w:tabs>
    </w:pPr>
    <w:rPr>
      <w:bCs/>
      <w:sz w:val="22"/>
      <w:szCs w:val="28"/>
    </w:rPr>
  </w:style>
  <w:style w:type="character" w:styleId="a6">
    <w:name w:val="Hyperlink"/>
    <w:rsid w:val="003C153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51D20"/>
    <w:pPr>
      <w:ind w:left="720"/>
      <w:contextualSpacing/>
    </w:pPr>
  </w:style>
  <w:style w:type="paragraph" w:styleId="a8">
    <w:name w:val="Body Text Indent"/>
    <w:basedOn w:val="a"/>
    <w:link w:val="a9"/>
    <w:rsid w:val="00A0390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A0390B"/>
    <w:rPr>
      <w:sz w:val="24"/>
      <w:szCs w:val="24"/>
    </w:rPr>
  </w:style>
  <w:style w:type="numbering" w:customStyle="1" w:styleId="1">
    <w:name w:val="Нет списка1"/>
    <w:next w:val="a2"/>
    <w:semiHidden/>
    <w:unhideWhenUsed/>
    <w:rsid w:val="00F04B30"/>
  </w:style>
  <w:style w:type="character" w:customStyle="1" w:styleId="a4">
    <w:name w:val="Текст выноски Знак"/>
    <w:basedOn w:val="a0"/>
    <w:link w:val="a3"/>
    <w:semiHidden/>
    <w:rsid w:val="00F04B30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F04B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04B30"/>
  </w:style>
  <w:style w:type="paragraph" w:styleId="ab">
    <w:name w:val="Normal (Web)"/>
    <w:basedOn w:val="a"/>
    <w:unhideWhenUsed/>
    <w:rsid w:val="00F04B30"/>
    <w:pPr>
      <w:spacing w:before="100" w:beforeAutospacing="1" w:after="100" w:afterAutospacing="1"/>
    </w:pPr>
  </w:style>
  <w:style w:type="paragraph" w:customStyle="1" w:styleId="ConsPlusNormal">
    <w:name w:val="ConsPlusNormal"/>
    <w:rsid w:val="00F04B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04B3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Strong"/>
    <w:basedOn w:val="a0"/>
    <w:qFormat/>
    <w:rsid w:val="00F04B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8AFFA-0384-45EA-BAD0-1A5A82DDA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1476</TotalTime>
  <Pages>1</Pages>
  <Words>2587</Words>
  <Characters>14751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17304</CharactersWithSpaces>
  <SharedDoc>false</SharedDoc>
  <HLinks>
    <vt:vector size="6" baseType="variant">
      <vt:variant>
        <vt:i4>3474530</vt:i4>
      </vt:variant>
      <vt:variant>
        <vt:i4>0</vt:i4>
      </vt:variant>
      <vt:variant>
        <vt:i4>0</vt:i4>
      </vt:variant>
      <vt:variant>
        <vt:i4>5</vt:i4>
      </vt:variant>
      <vt:variant>
        <vt:lpwstr>http://www.abaza-adm.ru.и/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Sorkot</dc:creator>
  <cp:lastModifiedBy>Доценко</cp:lastModifiedBy>
  <cp:revision>55</cp:revision>
  <cp:lastPrinted>2023-12-13T07:22:00Z</cp:lastPrinted>
  <dcterms:created xsi:type="dcterms:W3CDTF">2018-08-20T03:22:00Z</dcterms:created>
  <dcterms:modified xsi:type="dcterms:W3CDTF">2023-12-14T02:36:00Z</dcterms:modified>
</cp:coreProperties>
</file>